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F1038" w14:textId="1D88AC5E" w:rsidR="001A0FB4" w:rsidRDefault="000353AA">
      <w:r>
        <w:rPr>
          <w:noProof/>
          <w:lang w:val="en-US"/>
        </w:rPr>
        <w:drawing>
          <wp:inline distT="0" distB="0" distL="0" distR="0" wp14:anchorId="438E704D" wp14:editId="4A7713D0">
            <wp:extent cx="1247686" cy="726393"/>
            <wp:effectExtent l="0" t="0" r="0" b="0"/>
            <wp:docPr id="1" name="Picture 1" descr="C:\Users\Marj\AppData\Local\Microsoft\Windows\Temporary Internet Files\Content.Outlook\YVKBVQWW\htulsmal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j\AppData\Local\Microsoft\Windows\Temporary Internet Files\Content.Outlook\YVKBVQWW\htulsmallogo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686" cy="726393"/>
                    </a:xfrm>
                    <a:prstGeom prst="rect">
                      <a:avLst/>
                    </a:prstGeom>
                    <a:noFill/>
                    <a:ln>
                      <a:noFill/>
                    </a:ln>
                  </pic:spPr>
                </pic:pic>
              </a:graphicData>
            </a:graphic>
          </wp:inline>
        </w:drawing>
      </w:r>
      <w:r>
        <w:tab/>
      </w:r>
      <w:r>
        <w:tab/>
      </w:r>
      <w:r>
        <w:rPr>
          <w:noProof/>
          <w:lang w:val="en-US"/>
        </w:rPr>
        <w:drawing>
          <wp:inline distT="0" distB="0" distL="0" distR="0" wp14:anchorId="553FE43C" wp14:editId="0F23AB31">
            <wp:extent cx="3741420" cy="670560"/>
            <wp:effectExtent l="0" t="0" r="0" b="0"/>
            <wp:docPr id="2" name="607ace89-e8f2-44e7-aa49-a269e8643d87" descr="cid:D46D2B4E-4331-455C-8B5F-B30E31140931@phub.net.cable.rogers.com"/>
            <wp:cNvGraphicFramePr/>
            <a:graphic xmlns:a="http://schemas.openxmlformats.org/drawingml/2006/main">
              <a:graphicData uri="http://schemas.openxmlformats.org/drawingml/2006/picture">
                <pic:pic xmlns:pic="http://schemas.openxmlformats.org/drawingml/2006/picture">
                  <pic:nvPicPr>
                    <pic:cNvPr id="8" name="607ace89-e8f2-44e7-aa49-a269e8643d87" descr="cid:D46D2B4E-4331-455C-8B5F-B30E31140931@phub.net.cable.rogers.com"/>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3741420" cy="670560"/>
                    </a:xfrm>
                    <a:prstGeom prst="rect">
                      <a:avLst/>
                    </a:prstGeom>
                    <a:noFill/>
                    <a:ln>
                      <a:noFill/>
                    </a:ln>
                  </pic:spPr>
                </pic:pic>
              </a:graphicData>
            </a:graphic>
          </wp:inline>
        </w:drawing>
      </w:r>
    </w:p>
    <w:p w14:paraId="1F494121" w14:textId="77777777" w:rsidR="00194665" w:rsidRDefault="00194665">
      <w:pPr>
        <w:rPr>
          <w:rFonts w:ascii="Times New Roman" w:hAnsi="Times New Roman" w:cs="Times New Roman"/>
        </w:rPr>
      </w:pPr>
    </w:p>
    <w:p w14:paraId="64409DB2" w14:textId="3BFDF9B6" w:rsidR="00E14FCB" w:rsidRDefault="00E14FCB">
      <w:pPr>
        <w:rPr>
          <w:rFonts w:ascii="Times New Roman" w:hAnsi="Times New Roman" w:cs="Times New Roman"/>
          <w:b/>
          <w:lang w:val="fr-CA"/>
        </w:rPr>
      </w:pPr>
      <w:r>
        <w:rPr>
          <w:rFonts w:ascii="Times New Roman" w:hAnsi="Times New Roman" w:cs="Times New Roman"/>
          <w:b/>
          <w:lang w:val="fr-CA"/>
        </w:rPr>
        <w:t>Le 21 février 2015 – POUR DIFFUSION IMMÉDIATE</w:t>
      </w:r>
    </w:p>
    <w:p w14:paraId="19618C1E" w14:textId="06803B67" w:rsidR="00E14FCB" w:rsidRDefault="001A0FB4" w:rsidP="001A0FB4">
      <w:pPr>
        <w:widowControl w:val="0"/>
        <w:autoSpaceDE w:val="0"/>
        <w:autoSpaceDN w:val="0"/>
        <w:adjustRightInd w:val="0"/>
        <w:spacing w:after="0"/>
        <w:rPr>
          <w:rFonts w:ascii="Times New Roman" w:hAnsi="Times New Roman" w:cs="Times New Roman"/>
          <w:color w:val="343434"/>
          <w:lang w:val="fr-CA"/>
        </w:rPr>
      </w:pPr>
      <w:r w:rsidRPr="00E14FCB">
        <w:rPr>
          <w:rFonts w:ascii="Times New Roman" w:hAnsi="Times New Roman" w:cs="Times New Roman"/>
          <w:b/>
          <w:color w:val="343434"/>
          <w:lang w:val="fr-CA"/>
        </w:rPr>
        <w:t xml:space="preserve">HALIFAX </w:t>
      </w:r>
      <w:r w:rsidR="00D108B8" w:rsidRPr="00E14FCB">
        <w:rPr>
          <w:rFonts w:ascii="Times New Roman" w:hAnsi="Times New Roman" w:cs="Times New Roman"/>
          <w:color w:val="343434"/>
          <w:lang w:val="fr-CA"/>
        </w:rPr>
        <w:t>–</w:t>
      </w:r>
      <w:r w:rsidRPr="00E14FCB">
        <w:rPr>
          <w:rFonts w:ascii="Times New Roman" w:hAnsi="Times New Roman" w:cs="Times New Roman"/>
          <w:color w:val="343434"/>
          <w:lang w:val="fr-CA"/>
        </w:rPr>
        <w:t xml:space="preserve"> </w:t>
      </w:r>
      <w:r w:rsidR="00795319">
        <w:rPr>
          <w:rFonts w:ascii="Times New Roman" w:hAnsi="Times New Roman" w:cs="Times New Roman"/>
          <w:color w:val="343434"/>
          <w:lang w:val="fr-CA"/>
        </w:rPr>
        <w:t xml:space="preserve">Le syndicat représentant des membres du personnel au </w:t>
      </w:r>
      <w:proofErr w:type="spellStart"/>
      <w:r w:rsidR="00795319" w:rsidRPr="00A9495F">
        <w:rPr>
          <w:rFonts w:ascii="Times New Roman" w:hAnsi="Times New Roman" w:cs="Times New Roman"/>
          <w:i/>
          <w:color w:val="343434"/>
          <w:lang w:val="fr-CA"/>
        </w:rPr>
        <w:t>Chronicle</w:t>
      </w:r>
      <w:proofErr w:type="spellEnd"/>
      <w:r w:rsidR="00795319" w:rsidRPr="00A9495F">
        <w:rPr>
          <w:rFonts w:ascii="Times New Roman" w:hAnsi="Times New Roman" w:cs="Times New Roman"/>
          <w:i/>
          <w:color w:val="343434"/>
          <w:lang w:val="fr-CA"/>
        </w:rPr>
        <w:t xml:space="preserve"> Herald</w:t>
      </w:r>
      <w:r w:rsidR="00795319">
        <w:rPr>
          <w:rFonts w:ascii="Times New Roman" w:hAnsi="Times New Roman" w:cs="Times New Roman"/>
          <w:color w:val="343434"/>
          <w:lang w:val="fr-CA"/>
        </w:rPr>
        <w:t xml:space="preserve"> </w:t>
      </w:r>
      <w:r w:rsidR="00777495">
        <w:rPr>
          <w:rFonts w:ascii="Times New Roman" w:hAnsi="Times New Roman" w:cs="Times New Roman"/>
          <w:color w:val="343434"/>
          <w:lang w:val="fr-CA"/>
        </w:rPr>
        <w:t>s’est</w:t>
      </w:r>
      <w:r w:rsidR="00795319">
        <w:rPr>
          <w:rFonts w:ascii="Times New Roman" w:hAnsi="Times New Roman" w:cs="Times New Roman"/>
          <w:color w:val="343434"/>
          <w:lang w:val="fr-CA"/>
        </w:rPr>
        <w:t xml:space="preserve"> </w:t>
      </w:r>
      <w:r w:rsidR="00777495">
        <w:rPr>
          <w:rFonts w:ascii="Times New Roman" w:hAnsi="Times New Roman" w:cs="Times New Roman"/>
          <w:color w:val="343434"/>
          <w:lang w:val="fr-CA"/>
        </w:rPr>
        <w:t>dit</w:t>
      </w:r>
      <w:r w:rsidR="00795319">
        <w:rPr>
          <w:rFonts w:ascii="Times New Roman" w:hAnsi="Times New Roman" w:cs="Times New Roman"/>
          <w:color w:val="343434"/>
          <w:lang w:val="fr-CA"/>
        </w:rPr>
        <w:t xml:space="preserve"> </w:t>
      </w:r>
      <w:r w:rsidR="00777495">
        <w:rPr>
          <w:rFonts w:ascii="Times New Roman" w:hAnsi="Times New Roman" w:cs="Times New Roman"/>
          <w:color w:val="343434"/>
          <w:lang w:val="fr-CA"/>
        </w:rPr>
        <w:t>indigné</w:t>
      </w:r>
      <w:r w:rsidR="00795319">
        <w:rPr>
          <w:rFonts w:ascii="Times New Roman" w:hAnsi="Times New Roman" w:cs="Times New Roman"/>
          <w:color w:val="343434"/>
          <w:lang w:val="fr-CA"/>
        </w:rPr>
        <w:t xml:space="preserve"> du fait que l’entreprise ait décidé aujourd’hui de mettre les employés de la salle de presse en lockout, et ce, malgré le fait que ces employés aient accepté de négocier diverses concessions. </w:t>
      </w:r>
    </w:p>
    <w:p w14:paraId="5A9113F6" w14:textId="77777777" w:rsidR="00795319" w:rsidRDefault="00795319" w:rsidP="001A0FB4">
      <w:pPr>
        <w:widowControl w:val="0"/>
        <w:autoSpaceDE w:val="0"/>
        <w:autoSpaceDN w:val="0"/>
        <w:adjustRightInd w:val="0"/>
        <w:spacing w:after="0"/>
        <w:rPr>
          <w:rFonts w:ascii="Times New Roman" w:hAnsi="Times New Roman" w:cs="Times New Roman"/>
          <w:color w:val="343434"/>
          <w:lang w:val="fr-CA"/>
        </w:rPr>
      </w:pPr>
    </w:p>
    <w:p w14:paraId="62FFD133" w14:textId="6B048321" w:rsidR="00795319" w:rsidRDefault="00795319"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xml:space="preserve">La direction de l’entreprise a annoncé la mise en lockout des treize employés à </w:t>
      </w:r>
      <w:r w:rsidR="00777495">
        <w:rPr>
          <w:rFonts w:ascii="Times New Roman" w:hAnsi="Times New Roman" w:cs="Times New Roman"/>
          <w:color w:val="343434"/>
          <w:lang w:val="fr-CA"/>
        </w:rPr>
        <w:t>16 h 30</w:t>
      </w:r>
      <w:r>
        <w:rPr>
          <w:rFonts w:ascii="Times New Roman" w:hAnsi="Times New Roman" w:cs="Times New Roman"/>
          <w:color w:val="343434"/>
          <w:lang w:val="fr-CA"/>
        </w:rPr>
        <w:t xml:space="preserve">, soit peu de temps après avoir appris que les syndiqués de la salle de presse membres du </w:t>
      </w:r>
      <w:r w:rsidR="008A059A" w:rsidRPr="00A9495F">
        <w:rPr>
          <w:rFonts w:ascii="Times New Roman" w:hAnsi="Times New Roman" w:cs="Times New Roman"/>
          <w:i/>
          <w:color w:val="343434"/>
          <w:lang w:val="fr-CA"/>
        </w:rPr>
        <w:t xml:space="preserve">Halifax </w:t>
      </w:r>
      <w:proofErr w:type="spellStart"/>
      <w:r w:rsidR="008A059A" w:rsidRPr="00A9495F">
        <w:rPr>
          <w:rFonts w:ascii="Times New Roman" w:hAnsi="Times New Roman" w:cs="Times New Roman"/>
          <w:i/>
          <w:color w:val="343434"/>
          <w:lang w:val="fr-CA"/>
        </w:rPr>
        <w:t>Typographical</w:t>
      </w:r>
      <w:proofErr w:type="spellEnd"/>
      <w:r w:rsidR="008A059A" w:rsidRPr="00A9495F">
        <w:rPr>
          <w:rFonts w:ascii="Times New Roman" w:hAnsi="Times New Roman" w:cs="Times New Roman"/>
          <w:i/>
          <w:color w:val="343434"/>
          <w:lang w:val="fr-CA"/>
        </w:rPr>
        <w:t xml:space="preserve"> Union</w:t>
      </w:r>
      <w:r w:rsidR="008A059A" w:rsidRPr="00E14FCB">
        <w:rPr>
          <w:rFonts w:ascii="Times New Roman" w:hAnsi="Times New Roman" w:cs="Times New Roman"/>
          <w:color w:val="343434"/>
          <w:lang w:val="fr-CA"/>
        </w:rPr>
        <w:t xml:space="preserve"> (H</w:t>
      </w:r>
      <w:r w:rsidR="007D5BE5" w:rsidRPr="00E14FCB">
        <w:rPr>
          <w:rFonts w:ascii="Times New Roman" w:hAnsi="Times New Roman" w:cs="Times New Roman"/>
          <w:color w:val="343434"/>
          <w:lang w:val="fr-CA"/>
        </w:rPr>
        <w:t xml:space="preserve">TU) </w:t>
      </w:r>
      <w:r>
        <w:rPr>
          <w:rFonts w:ascii="Times New Roman" w:hAnsi="Times New Roman" w:cs="Times New Roman"/>
          <w:color w:val="343434"/>
          <w:lang w:val="fr-CA"/>
        </w:rPr>
        <w:t>avaient voté en faveur de concessions financières.</w:t>
      </w:r>
    </w:p>
    <w:p w14:paraId="7F33A041" w14:textId="77777777" w:rsidR="00795319" w:rsidRDefault="00795319" w:rsidP="001A0FB4">
      <w:pPr>
        <w:widowControl w:val="0"/>
        <w:autoSpaceDE w:val="0"/>
        <w:autoSpaceDN w:val="0"/>
        <w:adjustRightInd w:val="0"/>
        <w:spacing w:after="0"/>
        <w:rPr>
          <w:rFonts w:ascii="Times New Roman" w:hAnsi="Times New Roman" w:cs="Times New Roman"/>
          <w:color w:val="343434"/>
          <w:lang w:val="fr-CA"/>
        </w:rPr>
      </w:pPr>
    </w:p>
    <w:p w14:paraId="7A97D712" w14:textId="7E153F1A" w:rsidR="00795319" w:rsidRDefault="00795319"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xml:space="preserve">Martin </w:t>
      </w:r>
      <w:proofErr w:type="spellStart"/>
      <w:r>
        <w:rPr>
          <w:rFonts w:ascii="Times New Roman" w:hAnsi="Times New Roman" w:cs="Times New Roman"/>
          <w:color w:val="343434"/>
          <w:lang w:val="fr-CA"/>
        </w:rPr>
        <w:t>O’Hanlon</w:t>
      </w:r>
      <w:proofErr w:type="spellEnd"/>
      <w:r>
        <w:rPr>
          <w:rFonts w:ascii="Times New Roman" w:hAnsi="Times New Roman" w:cs="Times New Roman"/>
          <w:color w:val="343434"/>
          <w:lang w:val="fr-CA"/>
        </w:rPr>
        <w:t xml:space="preserve">, président de SCA Canada, soit le syndicat </w:t>
      </w:r>
      <w:r w:rsidR="00B06E66">
        <w:rPr>
          <w:rFonts w:ascii="Times New Roman" w:hAnsi="Times New Roman" w:cs="Times New Roman"/>
          <w:color w:val="343434"/>
          <w:lang w:val="fr-CA"/>
        </w:rPr>
        <w:t>mère du HTU, a qualifié l’attitude de l’entreprise de bizarre et mesquine.</w:t>
      </w:r>
    </w:p>
    <w:p w14:paraId="1022B3BF" w14:textId="77777777" w:rsidR="00B06E66" w:rsidRDefault="00B06E66" w:rsidP="001A0FB4">
      <w:pPr>
        <w:widowControl w:val="0"/>
        <w:autoSpaceDE w:val="0"/>
        <w:autoSpaceDN w:val="0"/>
        <w:adjustRightInd w:val="0"/>
        <w:spacing w:after="0"/>
        <w:rPr>
          <w:rFonts w:ascii="Times New Roman" w:hAnsi="Times New Roman" w:cs="Times New Roman"/>
          <w:color w:val="343434"/>
          <w:lang w:val="fr-CA"/>
        </w:rPr>
      </w:pPr>
    </w:p>
    <w:p w14:paraId="1E565E10" w14:textId="2AC37E82" w:rsidR="00B06E66" w:rsidRDefault="00C067F0"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xml:space="preserve">Ce dernier a ajouté </w:t>
      </w:r>
      <w:r w:rsidR="00503277">
        <w:rPr>
          <w:rFonts w:ascii="Times New Roman" w:hAnsi="Times New Roman" w:cs="Times New Roman"/>
          <w:color w:val="343434"/>
          <w:lang w:val="fr-CA"/>
        </w:rPr>
        <w:t>qu’il était éhonté et irresponsable pour l’entreprise de mett</w:t>
      </w:r>
      <w:r w:rsidR="00A9495F">
        <w:rPr>
          <w:rFonts w:ascii="Times New Roman" w:hAnsi="Times New Roman" w:cs="Times New Roman"/>
          <w:color w:val="343434"/>
          <w:lang w:val="fr-CA"/>
        </w:rPr>
        <w:t>re les employés en lockout et d’</w:t>
      </w:r>
      <w:r w:rsidR="00503277">
        <w:rPr>
          <w:rFonts w:ascii="Times New Roman" w:hAnsi="Times New Roman" w:cs="Times New Roman"/>
          <w:color w:val="343434"/>
          <w:lang w:val="fr-CA"/>
        </w:rPr>
        <w:t xml:space="preserve">ainsi nuire à son image au moment où elle prétend avoir des difficultés financières. </w:t>
      </w:r>
    </w:p>
    <w:p w14:paraId="32E0771E" w14:textId="77777777" w:rsidR="00503277" w:rsidRDefault="00503277" w:rsidP="001A0FB4">
      <w:pPr>
        <w:widowControl w:val="0"/>
        <w:autoSpaceDE w:val="0"/>
        <w:autoSpaceDN w:val="0"/>
        <w:adjustRightInd w:val="0"/>
        <w:spacing w:after="0"/>
        <w:rPr>
          <w:rFonts w:ascii="Times New Roman" w:hAnsi="Times New Roman" w:cs="Times New Roman"/>
          <w:color w:val="343434"/>
          <w:lang w:val="fr-CA"/>
        </w:rPr>
      </w:pPr>
    </w:p>
    <w:p w14:paraId="684687D2" w14:textId="3722464A" w:rsidR="00503277" w:rsidRDefault="00503277"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w:t>
      </w:r>
      <w:r w:rsidR="00A74156">
        <w:rPr>
          <w:rFonts w:ascii="Times New Roman" w:hAnsi="Times New Roman" w:cs="Times New Roman"/>
          <w:color w:val="343434"/>
          <w:lang w:val="fr-CA"/>
        </w:rPr>
        <w:t>Je n’avais jamais été témoin d’une entreprise qui mettait ses employés en lockout alors que ceux-ci se disaient prêts à négocier des concessions, a-t-il observé. Nous avons là une belle preuve de l’importance qu’elle accorde à ses ‘précieux’ employés. Dès le départ, l’entreprise menaçait d’imposer un lockout si nous n’acceptions pa</w:t>
      </w:r>
      <w:r w:rsidR="00B35F30">
        <w:rPr>
          <w:rFonts w:ascii="Times New Roman" w:hAnsi="Times New Roman" w:cs="Times New Roman"/>
          <w:color w:val="343434"/>
          <w:lang w:val="fr-CA"/>
        </w:rPr>
        <w:t>s de faire des concessions. Or, les employés acceptent de se plier à une telle condition, et que fait l’entreprise? Elle les met quand même en lockout. Que faire devant une telle attitude? »</w:t>
      </w:r>
    </w:p>
    <w:p w14:paraId="38EF4493" w14:textId="77777777" w:rsidR="00B35F30" w:rsidRDefault="00B35F30" w:rsidP="001A0FB4">
      <w:pPr>
        <w:widowControl w:val="0"/>
        <w:autoSpaceDE w:val="0"/>
        <w:autoSpaceDN w:val="0"/>
        <w:adjustRightInd w:val="0"/>
        <w:spacing w:after="0"/>
        <w:rPr>
          <w:rFonts w:ascii="Times New Roman" w:hAnsi="Times New Roman" w:cs="Times New Roman"/>
          <w:color w:val="343434"/>
          <w:lang w:val="fr-CA"/>
        </w:rPr>
      </w:pPr>
    </w:p>
    <w:p w14:paraId="4E269504" w14:textId="2C1C4A3A" w:rsidR="00B35F30" w:rsidRDefault="00B35F30"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xml:space="preserve">La présidente du HTU </w:t>
      </w:r>
      <w:r w:rsidR="00454452">
        <w:rPr>
          <w:rFonts w:ascii="Times New Roman" w:hAnsi="Times New Roman" w:cs="Times New Roman"/>
          <w:color w:val="343434"/>
          <w:lang w:val="fr-CA"/>
        </w:rPr>
        <w:t>Ingrid Bulmer a pour sa part indiqué que l’objectif de l’entreprise était de toute évidence d’intimider le personnel jusqu’à ce qu’elle obtienne tout ce qu’elle veut.</w:t>
      </w:r>
    </w:p>
    <w:p w14:paraId="54585B13" w14:textId="77777777" w:rsidR="00454452" w:rsidRDefault="00454452" w:rsidP="001A0FB4">
      <w:pPr>
        <w:widowControl w:val="0"/>
        <w:autoSpaceDE w:val="0"/>
        <w:autoSpaceDN w:val="0"/>
        <w:adjustRightInd w:val="0"/>
        <w:spacing w:after="0"/>
        <w:rPr>
          <w:rFonts w:ascii="Times New Roman" w:hAnsi="Times New Roman" w:cs="Times New Roman"/>
          <w:color w:val="343434"/>
          <w:lang w:val="fr-CA"/>
        </w:rPr>
      </w:pPr>
    </w:p>
    <w:p w14:paraId="5CAAD718" w14:textId="7C171191" w:rsidR="00454452" w:rsidRDefault="006E437F"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 Eh, bien, j’ai des petites nouvelles, a-t-elle tonné. Nos membres sont unis et ne se laisseront pas intimider de la sorte. »</w:t>
      </w:r>
    </w:p>
    <w:p w14:paraId="195BFC03" w14:textId="77777777" w:rsidR="008A059A" w:rsidRDefault="008A059A" w:rsidP="001A0FB4">
      <w:pPr>
        <w:widowControl w:val="0"/>
        <w:autoSpaceDE w:val="0"/>
        <w:autoSpaceDN w:val="0"/>
        <w:adjustRightInd w:val="0"/>
        <w:spacing w:after="0"/>
        <w:rPr>
          <w:rFonts w:ascii="Times New Roman" w:hAnsi="Times New Roman" w:cs="Times New Roman"/>
          <w:color w:val="343434"/>
          <w:lang w:val="fr-CA"/>
        </w:rPr>
      </w:pPr>
    </w:p>
    <w:p w14:paraId="2F6495EA" w14:textId="14A14B1D" w:rsidR="00CF2F17" w:rsidRDefault="00CF2F17"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L’entreprise exige un gel salarial d’une durée de quatre ans ainsi que de nombreuses autres concessions majeures. Elle entend entre autres revenir sur son engagement de 2007</w:t>
      </w:r>
      <w:r w:rsidR="00A9495F">
        <w:rPr>
          <w:rFonts w:ascii="Times New Roman" w:hAnsi="Times New Roman" w:cs="Times New Roman"/>
          <w:color w:val="343434"/>
          <w:lang w:val="fr-CA"/>
        </w:rPr>
        <w:t>,</w:t>
      </w:r>
      <w:r>
        <w:rPr>
          <w:rFonts w:ascii="Times New Roman" w:hAnsi="Times New Roman" w:cs="Times New Roman"/>
          <w:color w:val="343434"/>
          <w:lang w:val="fr-CA"/>
        </w:rPr>
        <w:t xml:space="preserve"> qui était d’offrir aux employés de longue date admissibles l’opportunité </w:t>
      </w:r>
      <w:r w:rsidR="001D39B1">
        <w:rPr>
          <w:rFonts w:ascii="Times New Roman" w:hAnsi="Times New Roman" w:cs="Times New Roman"/>
          <w:color w:val="343434"/>
          <w:lang w:val="fr-CA"/>
        </w:rPr>
        <w:t xml:space="preserve">d’une retraite anticipée. </w:t>
      </w:r>
      <w:r w:rsidR="00047543">
        <w:rPr>
          <w:rFonts w:ascii="Times New Roman" w:hAnsi="Times New Roman" w:cs="Times New Roman"/>
          <w:color w:val="343434"/>
          <w:lang w:val="fr-CA"/>
        </w:rPr>
        <w:t xml:space="preserve">Cette exigence </w:t>
      </w:r>
      <w:r w:rsidR="00A9495F">
        <w:rPr>
          <w:rFonts w:ascii="Times New Roman" w:hAnsi="Times New Roman" w:cs="Times New Roman"/>
          <w:color w:val="343434"/>
          <w:lang w:val="fr-CA"/>
        </w:rPr>
        <w:t>est imposée</w:t>
      </w:r>
      <w:r w:rsidR="00047543">
        <w:rPr>
          <w:rFonts w:ascii="Times New Roman" w:hAnsi="Times New Roman" w:cs="Times New Roman"/>
          <w:color w:val="343434"/>
          <w:lang w:val="fr-CA"/>
        </w:rPr>
        <w:t xml:space="preserve"> alors que 17 emplois dans la salle de rédaction ont été abolis l’automne dernier.</w:t>
      </w:r>
    </w:p>
    <w:p w14:paraId="5F397F3B" w14:textId="77777777" w:rsidR="00047543" w:rsidRDefault="00047543" w:rsidP="001A0FB4">
      <w:pPr>
        <w:widowControl w:val="0"/>
        <w:autoSpaceDE w:val="0"/>
        <w:autoSpaceDN w:val="0"/>
        <w:adjustRightInd w:val="0"/>
        <w:spacing w:after="0"/>
        <w:rPr>
          <w:rFonts w:ascii="Times New Roman" w:hAnsi="Times New Roman" w:cs="Times New Roman"/>
          <w:color w:val="343434"/>
          <w:lang w:val="fr-CA"/>
        </w:rPr>
      </w:pPr>
    </w:p>
    <w:p w14:paraId="3BD2DB77" w14:textId="039E08A4" w:rsidR="00047543" w:rsidRPr="00E14FCB" w:rsidRDefault="007102EC"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Le syndicat se dit prêt à retourner immédiatement à la table de négociation</w:t>
      </w:r>
      <w:r w:rsidR="00A9495F">
        <w:rPr>
          <w:rFonts w:ascii="Times New Roman" w:hAnsi="Times New Roman" w:cs="Times New Roman"/>
          <w:color w:val="343434"/>
          <w:lang w:val="fr-CA"/>
        </w:rPr>
        <w:t>, sans quoi</w:t>
      </w:r>
      <w:r>
        <w:rPr>
          <w:rFonts w:ascii="Times New Roman" w:hAnsi="Times New Roman" w:cs="Times New Roman"/>
          <w:color w:val="343434"/>
          <w:lang w:val="fr-CA"/>
        </w:rPr>
        <w:t xml:space="preserve"> les deux parties devront </w:t>
      </w:r>
      <w:proofErr w:type="spellStart"/>
      <w:r>
        <w:rPr>
          <w:rFonts w:ascii="Times New Roman" w:hAnsi="Times New Roman" w:cs="Times New Roman"/>
          <w:color w:val="343434"/>
          <w:lang w:val="fr-CA"/>
        </w:rPr>
        <w:t>comparaître</w:t>
      </w:r>
      <w:proofErr w:type="spellEnd"/>
      <w:r>
        <w:rPr>
          <w:rFonts w:ascii="Times New Roman" w:hAnsi="Times New Roman" w:cs="Times New Roman"/>
          <w:color w:val="343434"/>
          <w:lang w:val="fr-CA"/>
        </w:rPr>
        <w:t xml:space="preserve"> devant la commission des relations de travail provinciale mardi prochain</w:t>
      </w:r>
      <w:r w:rsidR="00A9495F">
        <w:rPr>
          <w:rFonts w:ascii="Times New Roman" w:hAnsi="Times New Roman" w:cs="Times New Roman"/>
          <w:color w:val="343434"/>
          <w:lang w:val="fr-CA"/>
        </w:rPr>
        <w:t>,</w:t>
      </w:r>
      <w:r>
        <w:rPr>
          <w:rFonts w:ascii="Times New Roman" w:hAnsi="Times New Roman" w:cs="Times New Roman"/>
          <w:color w:val="343434"/>
          <w:lang w:val="fr-CA"/>
        </w:rPr>
        <w:t xml:space="preserve"> lors d’une audience concernant une plainte pour négociation de mauvaise foi déposée contre l’entreprise. </w:t>
      </w:r>
    </w:p>
    <w:p w14:paraId="43E3D724" w14:textId="77777777" w:rsidR="008A059A" w:rsidRPr="00E14FCB" w:rsidRDefault="008A059A" w:rsidP="001A0FB4">
      <w:pPr>
        <w:widowControl w:val="0"/>
        <w:autoSpaceDE w:val="0"/>
        <w:autoSpaceDN w:val="0"/>
        <w:adjustRightInd w:val="0"/>
        <w:spacing w:after="0"/>
        <w:rPr>
          <w:rFonts w:ascii="Times New Roman" w:hAnsi="Times New Roman" w:cs="Times New Roman"/>
          <w:color w:val="343434"/>
          <w:lang w:val="fr-CA"/>
        </w:rPr>
      </w:pPr>
    </w:p>
    <w:p w14:paraId="14D55171" w14:textId="3D615A19" w:rsidR="00892622" w:rsidRPr="00E14FCB" w:rsidRDefault="007102EC" w:rsidP="007D5BE5">
      <w:pPr>
        <w:widowControl w:val="0"/>
        <w:autoSpaceDE w:val="0"/>
        <w:autoSpaceDN w:val="0"/>
        <w:adjustRightInd w:val="0"/>
        <w:spacing w:after="0"/>
        <w:rPr>
          <w:rFonts w:ascii="Times New Roman" w:hAnsi="Times New Roman" w:cs="Times New Roman"/>
          <w:b/>
          <w:color w:val="343434"/>
          <w:lang w:val="fr-CA"/>
        </w:rPr>
      </w:pPr>
      <w:r>
        <w:rPr>
          <w:rFonts w:ascii="Times New Roman" w:hAnsi="Times New Roman" w:cs="Times New Roman"/>
          <w:b/>
          <w:color w:val="343434"/>
          <w:lang w:val="fr-CA"/>
        </w:rPr>
        <w:t xml:space="preserve">Pour de plus amples renseignements, veuillez communiquer avec </w:t>
      </w:r>
      <w:r w:rsidR="00892622" w:rsidRPr="00E14FCB">
        <w:rPr>
          <w:rFonts w:ascii="Times New Roman" w:hAnsi="Times New Roman" w:cs="Times New Roman"/>
          <w:b/>
          <w:color w:val="343434"/>
          <w:lang w:val="fr-CA"/>
        </w:rPr>
        <w:t>:</w:t>
      </w:r>
    </w:p>
    <w:p w14:paraId="6B58F1CF" w14:textId="77777777" w:rsidR="00845041" w:rsidRPr="00E14FCB" w:rsidRDefault="00845041" w:rsidP="007D5BE5">
      <w:pPr>
        <w:widowControl w:val="0"/>
        <w:autoSpaceDE w:val="0"/>
        <w:autoSpaceDN w:val="0"/>
        <w:adjustRightInd w:val="0"/>
        <w:spacing w:after="0"/>
        <w:rPr>
          <w:rFonts w:ascii="Times New Roman" w:hAnsi="Times New Roman" w:cs="Times New Roman"/>
          <w:color w:val="343434"/>
          <w:lang w:val="fr-CA"/>
        </w:rPr>
      </w:pPr>
    </w:p>
    <w:p w14:paraId="72DA0687" w14:textId="64195707" w:rsidR="00460E7F" w:rsidRPr="00E14FCB" w:rsidRDefault="00845041" w:rsidP="001A0FB4">
      <w:pPr>
        <w:widowControl w:val="0"/>
        <w:autoSpaceDE w:val="0"/>
        <w:autoSpaceDN w:val="0"/>
        <w:adjustRightInd w:val="0"/>
        <w:spacing w:after="0"/>
        <w:rPr>
          <w:rFonts w:ascii="Times New Roman" w:hAnsi="Times New Roman" w:cs="Times New Roman"/>
          <w:color w:val="343434"/>
          <w:lang w:val="fr-CA"/>
        </w:rPr>
      </w:pPr>
      <w:r w:rsidRPr="00E14FCB">
        <w:rPr>
          <w:rFonts w:ascii="Times New Roman" w:hAnsi="Times New Roman" w:cs="Times New Roman"/>
          <w:color w:val="343434"/>
          <w:lang w:val="fr-CA"/>
        </w:rPr>
        <w:t>Ingrid Bulmer</w:t>
      </w:r>
      <w:r w:rsidR="00E652C2" w:rsidRPr="00E14FCB">
        <w:rPr>
          <w:rFonts w:ascii="Times New Roman" w:hAnsi="Times New Roman" w:cs="Times New Roman"/>
          <w:color w:val="343434"/>
          <w:lang w:val="fr-CA"/>
        </w:rPr>
        <w:t xml:space="preserve"> </w:t>
      </w:r>
    </w:p>
    <w:p w14:paraId="5BF90FA3" w14:textId="1FC29939" w:rsidR="00845041" w:rsidRPr="00E14FCB" w:rsidRDefault="007102EC"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Présidente, HTU</w:t>
      </w:r>
    </w:p>
    <w:p w14:paraId="742631C6" w14:textId="5BCD9CF5" w:rsidR="001A0FB4" w:rsidRPr="00E14FCB" w:rsidRDefault="00460E7F" w:rsidP="001A0FB4">
      <w:pPr>
        <w:widowControl w:val="0"/>
        <w:autoSpaceDE w:val="0"/>
        <w:autoSpaceDN w:val="0"/>
        <w:adjustRightInd w:val="0"/>
        <w:spacing w:after="0"/>
        <w:rPr>
          <w:rFonts w:ascii="Times New Roman" w:hAnsi="Times New Roman" w:cs="Times New Roman"/>
          <w:color w:val="343434"/>
          <w:lang w:val="fr-CA"/>
        </w:rPr>
      </w:pPr>
      <w:r w:rsidRPr="00E14FCB">
        <w:rPr>
          <w:rFonts w:ascii="Times New Roman" w:hAnsi="Times New Roman" w:cs="Times New Roman"/>
          <w:color w:val="343434"/>
          <w:lang w:val="fr-CA"/>
        </w:rPr>
        <w:t>(</w:t>
      </w:r>
      <w:r w:rsidR="00270BAB" w:rsidRPr="00E14FCB">
        <w:rPr>
          <w:rFonts w:ascii="Times New Roman" w:hAnsi="Times New Roman" w:cs="Times New Roman"/>
          <w:color w:val="343434"/>
          <w:lang w:val="fr-CA"/>
        </w:rPr>
        <w:t>902</w:t>
      </w:r>
      <w:r w:rsidRPr="00E14FCB">
        <w:rPr>
          <w:rFonts w:ascii="Times New Roman" w:hAnsi="Times New Roman" w:cs="Times New Roman"/>
          <w:color w:val="343434"/>
          <w:lang w:val="fr-CA"/>
        </w:rPr>
        <w:t>)</w:t>
      </w:r>
      <w:r w:rsidR="00DD7FC4" w:rsidRPr="00E14FCB">
        <w:rPr>
          <w:rFonts w:ascii="Times New Roman" w:hAnsi="Times New Roman" w:cs="Times New Roman"/>
          <w:color w:val="343434"/>
          <w:lang w:val="fr-CA"/>
        </w:rPr>
        <w:t xml:space="preserve"> </w:t>
      </w:r>
      <w:r w:rsidR="00194665" w:rsidRPr="00E14FCB">
        <w:rPr>
          <w:rFonts w:ascii="Times New Roman" w:hAnsi="Times New Roman" w:cs="Times New Roman"/>
          <w:color w:val="343434"/>
          <w:lang w:val="fr-CA"/>
        </w:rPr>
        <w:t>209-2046</w:t>
      </w:r>
    </w:p>
    <w:p w14:paraId="6C4A9FEC" w14:textId="77777777" w:rsidR="009B7917" w:rsidRDefault="009B7917" w:rsidP="001A0FB4">
      <w:pPr>
        <w:widowControl w:val="0"/>
        <w:autoSpaceDE w:val="0"/>
        <w:autoSpaceDN w:val="0"/>
        <w:adjustRightInd w:val="0"/>
        <w:spacing w:after="0"/>
        <w:rPr>
          <w:rFonts w:ascii="Times New Roman" w:hAnsi="Times New Roman" w:cs="Times New Roman"/>
          <w:color w:val="343434"/>
          <w:lang w:val="fr-CA"/>
        </w:rPr>
      </w:pPr>
    </w:p>
    <w:p w14:paraId="5CADD3B3" w14:textId="29E0BCF2" w:rsidR="00892622" w:rsidRPr="00E14FCB" w:rsidRDefault="00892622" w:rsidP="001A0FB4">
      <w:pPr>
        <w:widowControl w:val="0"/>
        <w:autoSpaceDE w:val="0"/>
        <w:autoSpaceDN w:val="0"/>
        <w:adjustRightInd w:val="0"/>
        <w:spacing w:after="0"/>
        <w:rPr>
          <w:rFonts w:ascii="Times New Roman" w:hAnsi="Times New Roman" w:cs="Times New Roman"/>
          <w:color w:val="343434"/>
          <w:lang w:val="fr-CA"/>
        </w:rPr>
      </w:pPr>
      <w:bookmarkStart w:id="0" w:name="_GoBack"/>
      <w:bookmarkEnd w:id="0"/>
      <w:r w:rsidRPr="00E14FCB">
        <w:rPr>
          <w:rFonts w:ascii="Times New Roman" w:hAnsi="Times New Roman" w:cs="Times New Roman"/>
          <w:color w:val="343434"/>
          <w:lang w:val="fr-CA"/>
        </w:rPr>
        <w:lastRenderedPageBreak/>
        <w:t xml:space="preserve">Martin </w:t>
      </w:r>
      <w:proofErr w:type="spellStart"/>
      <w:r w:rsidRPr="00E14FCB">
        <w:rPr>
          <w:rFonts w:ascii="Times New Roman" w:hAnsi="Times New Roman" w:cs="Times New Roman"/>
          <w:color w:val="343434"/>
          <w:lang w:val="fr-CA"/>
        </w:rPr>
        <w:t>O’Hanlon</w:t>
      </w:r>
      <w:proofErr w:type="spellEnd"/>
    </w:p>
    <w:p w14:paraId="0B467AC6" w14:textId="34C380FF" w:rsidR="00892622" w:rsidRPr="00E14FCB" w:rsidRDefault="007102EC" w:rsidP="001A0FB4">
      <w:pPr>
        <w:widowControl w:val="0"/>
        <w:autoSpaceDE w:val="0"/>
        <w:autoSpaceDN w:val="0"/>
        <w:adjustRightInd w:val="0"/>
        <w:spacing w:after="0"/>
        <w:rPr>
          <w:rFonts w:ascii="Times New Roman" w:hAnsi="Times New Roman" w:cs="Times New Roman"/>
          <w:color w:val="343434"/>
          <w:lang w:val="fr-CA"/>
        </w:rPr>
      </w:pPr>
      <w:r>
        <w:rPr>
          <w:rFonts w:ascii="Times New Roman" w:hAnsi="Times New Roman" w:cs="Times New Roman"/>
          <w:color w:val="343434"/>
          <w:lang w:val="fr-CA"/>
        </w:rPr>
        <w:t>Pré</w:t>
      </w:r>
      <w:r w:rsidR="00892622" w:rsidRPr="00E14FCB">
        <w:rPr>
          <w:rFonts w:ascii="Times New Roman" w:hAnsi="Times New Roman" w:cs="Times New Roman"/>
          <w:color w:val="343434"/>
          <w:lang w:val="fr-CA"/>
        </w:rPr>
        <w:t xml:space="preserve">sident, </w:t>
      </w:r>
      <w:r>
        <w:rPr>
          <w:rFonts w:ascii="Times New Roman" w:hAnsi="Times New Roman" w:cs="Times New Roman"/>
          <w:color w:val="343434"/>
          <w:lang w:val="fr-CA"/>
        </w:rPr>
        <w:t>SCA</w:t>
      </w:r>
      <w:r w:rsidR="00892622" w:rsidRPr="00E14FCB">
        <w:rPr>
          <w:rFonts w:ascii="Times New Roman" w:hAnsi="Times New Roman" w:cs="Times New Roman"/>
          <w:color w:val="343434"/>
          <w:lang w:val="fr-CA"/>
        </w:rPr>
        <w:t xml:space="preserve"> Canada</w:t>
      </w:r>
    </w:p>
    <w:p w14:paraId="55E78B6E" w14:textId="686C7330" w:rsidR="00892622" w:rsidRPr="00E14FCB" w:rsidRDefault="00892622" w:rsidP="001A0FB4">
      <w:pPr>
        <w:widowControl w:val="0"/>
        <w:autoSpaceDE w:val="0"/>
        <w:autoSpaceDN w:val="0"/>
        <w:adjustRightInd w:val="0"/>
        <w:spacing w:after="0"/>
        <w:rPr>
          <w:rFonts w:ascii="Times New Roman" w:hAnsi="Times New Roman" w:cs="Times New Roman"/>
          <w:color w:val="343434"/>
          <w:lang w:val="fr-CA"/>
        </w:rPr>
      </w:pPr>
      <w:r w:rsidRPr="00E14FCB">
        <w:rPr>
          <w:rFonts w:ascii="Times New Roman" w:hAnsi="Times New Roman" w:cs="Times New Roman"/>
          <w:color w:val="343434"/>
          <w:lang w:val="fr-CA"/>
        </w:rPr>
        <w:t>(613) 867-5090</w:t>
      </w:r>
    </w:p>
    <w:sectPr w:rsidR="00892622" w:rsidRPr="00E14FCB" w:rsidSect="00E652C2">
      <w:type w:val="continuous"/>
      <w:pgSz w:w="12240" w:h="15840"/>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3AA"/>
    <w:rsid w:val="000353AA"/>
    <w:rsid w:val="00036AD2"/>
    <w:rsid w:val="00047543"/>
    <w:rsid w:val="00146591"/>
    <w:rsid w:val="00194665"/>
    <w:rsid w:val="001A0FB4"/>
    <w:rsid w:val="001D39B1"/>
    <w:rsid w:val="00270BAB"/>
    <w:rsid w:val="00287E64"/>
    <w:rsid w:val="002E3671"/>
    <w:rsid w:val="00403F27"/>
    <w:rsid w:val="00454452"/>
    <w:rsid w:val="00460E7F"/>
    <w:rsid w:val="004D1661"/>
    <w:rsid w:val="00503277"/>
    <w:rsid w:val="005E4F81"/>
    <w:rsid w:val="00606AA7"/>
    <w:rsid w:val="006E437F"/>
    <w:rsid w:val="007102EC"/>
    <w:rsid w:val="00761E1A"/>
    <w:rsid w:val="00777495"/>
    <w:rsid w:val="00795319"/>
    <w:rsid w:val="007D5BE5"/>
    <w:rsid w:val="00845041"/>
    <w:rsid w:val="00892622"/>
    <w:rsid w:val="008A059A"/>
    <w:rsid w:val="008E5DF0"/>
    <w:rsid w:val="009B0760"/>
    <w:rsid w:val="009B7917"/>
    <w:rsid w:val="00A74156"/>
    <w:rsid w:val="00A9495F"/>
    <w:rsid w:val="00B06E66"/>
    <w:rsid w:val="00B142F8"/>
    <w:rsid w:val="00B35F30"/>
    <w:rsid w:val="00C067F0"/>
    <w:rsid w:val="00C53DD4"/>
    <w:rsid w:val="00C96D1D"/>
    <w:rsid w:val="00CD088C"/>
    <w:rsid w:val="00CF2F17"/>
    <w:rsid w:val="00D108B8"/>
    <w:rsid w:val="00D14EF5"/>
    <w:rsid w:val="00DD7FC4"/>
    <w:rsid w:val="00E14FCB"/>
    <w:rsid w:val="00E652C2"/>
    <w:rsid w:val="00F777B6"/>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842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3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A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53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3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image" Target="media/image2.jpeg"/><Relationship Id="rId7" Type="http://schemas.openxmlformats.org/officeDocument/2006/relationships/image" Target="cid:D46D2B4E-4331-455C-8B5F-B30E31140931@phub.net.cable.roger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394</Words>
  <Characters>2246</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dc:creator>
  <cp:lastModifiedBy>Deborah Richmond</cp:lastModifiedBy>
  <cp:revision>2</cp:revision>
  <dcterms:created xsi:type="dcterms:W3CDTF">2015-04-07T20:16:00Z</dcterms:created>
  <dcterms:modified xsi:type="dcterms:W3CDTF">2015-04-07T20:16:00Z</dcterms:modified>
</cp:coreProperties>
</file>