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91DA5" w14:textId="309E5594" w:rsidR="00CB5F63" w:rsidRDefault="00B53454">
      <w:pPr>
        <w:rPr>
          <w:rFonts w:ascii="Helvetica" w:hAnsi="Helvetica"/>
          <w:b/>
          <w:sz w:val="56"/>
          <w:szCs w:val="56"/>
        </w:rPr>
      </w:pPr>
      <w:r w:rsidRPr="00B53454">
        <w:rPr>
          <w:rFonts w:ascii="Helvetica" w:hAnsi="Helvetica"/>
          <w:b/>
          <w:noProof/>
          <w:sz w:val="56"/>
          <w:szCs w:val="56"/>
        </w:rPr>
        <w:drawing>
          <wp:inline distT="0" distB="0" distL="0" distR="0" wp14:anchorId="1F9639C0" wp14:editId="0BED483B">
            <wp:extent cx="1828800" cy="525145"/>
            <wp:effectExtent l="0" t="0" r="0" b="8255"/>
            <wp:docPr id="3" name="Picture 3" descr="Macintosh HD:Users:moh:Desktop: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oh:Desktop:image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3454">
        <w:rPr>
          <w:rFonts w:ascii="Helvetica" w:hAnsi="Helvetica"/>
          <w:b/>
          <w:noProof/>
          <w:sz w:val="56"/>
          <w:szCs w:val="56"/>
        </w:rPr>
        <w:drawing>
          <wp:inline distT="0" distB="0" distL="0" distR="0" wp14:anchorId="0312E027" wp14:editId="666D77E7">
            <wp:extent cx="1714500" cy="582930"/>
            <wp:effectExtent l="0" t="0" r="12700" b="1270"/>
            <wp:docPr id="5" name="Picture 5" descr="Macintosh HD:Users:moh:Desktop:cropped-header-tjn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oh:Desktop:cropped-header-tjn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236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b/>
          <w:noProof/>
          <w:sz w:val="56"/>
          <w:szCs w:val="56"/>
        </w:rPr>
        <w:drawing>
          <wp:inline distT="0" distB="0" distL="0" distR="0" wp14:anchorId="1C99265A" wp14:editId="104F2694">
            <wp:extent cx="1816100" cy="584200"/>
            <wp:effectExtent l="0" t="0" r="12700" b="0"/>
            <wp:docPr id="6" name="Picture 6" descr="Macintosh HD:Users:moh:Desktop:TPP:O of O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oh:Desktop:TPP:O of O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2F4B1" w14:textId="77777777" w:rsidR="00CB5F63" w:rsidRDefault="00CB5F63">
      <w:pPr>
        <w:rPr>
          <w:rFonts w:ascii="Helvetica" w:hAnsi="Helvetica"/>
          <w:b/>
          <w:sz w:val="56"/>
          <w:szCs w:val="56"/>
        </w:rPr>
      </w:pPr>
    </w:p>
    <w:p w14:paraId="22E14348" w14:textId="77777777" w:rsidR="0061628A" w:rsidRDefault="0061628A" w:rsidP="0010239C">
      <w:pPr>
        <w:jc w:val="center"/>
        <w:rPr>
          <w:rFonts w:ascii="Helvetica" w:hAnsi="Helvetica"/>
          <w:b/>
          <w:sz w:val="56"/>
          <w:szCs w:val="56"/>
        </w:rPr>
      </w:pPr>
    </w:p>
    <w:p w14:paraId="49721B84" w14:textId="77777777" w:rsidR="00567927" w:rsidRPr="00CB5F63" w:rsidRDefault="00CD57C7" w:rsidP="0010239C">
      <w:pPr>
        <w:jc w:val="center"/>
        <w:rPr>
          <w:rFonts w:ascii="Helvetica" w:hAnsi="Helvetica"/>
          <w:b/>
          <w:sz w:val="56"/>
          <w:szCs w:val="56"/>
        </w:rPr>
      </w:pPr>
      <w:r w:rsidRPr="00CB5F63">
        <w:rPr>
          <w:rFonts w:ascii="Helvetica" w:hAnsi="Helvetica"/>
          <w:b/>
          <w:sz w:val="56"/>
          <w:szCs w:val="56"/>
        </w:rPr>
        <w:t>MAKING SENSE OF THE TPP</w:t>
      </w:r>
    </w:p>
    <w:p w14:paraId="5E156F06" w14:textId="64BB402C" w:rsidR="00CD57C7" w:rsidRPr="0061628A" w:rsidRDefault="0061628A" w:rsidP="0061628A">
      <w:pPr>
        <w:jc w:val="center"/>
        <w:rPr>
          <w:rFonts w:ascii="Helvetica" w:hAnsi="Helvetica"/>
          <w:b/>
          <w:sz w:val="32"/>
          <w:szCs w:val="32"/>
        </w:rPr>
      </w:pPr>
      <w:r w:rsidRPr="0061628A">
        <w:rPr>
          <w:rFonts w:ascii="Helvetica" w:hAnsi="Helvetica"/>
          <w:b/>
          <w:sz w:val="32"/>
          <w:szCs w:val="32"/>
        </w:rPr>
        <w:t>A Forum at the University of Ottawa</w:t>
      </w:r>
    </w:p>
    <w:p w14:paraId="21549FE8" w14:textId="77777777" w:rsidR="00077C54" w:rsidRDefault="00077C54">
      <w:pPr>
        <w:rPr>
          <w:rFonts w:ascii="Helvetica" w:hAnsi="Helvetica"/>
          <w:sz w:val="20"/>
          <w:szCs w:val="20"/>
        </w:rPr>
      </w:pPr>
    </w:p>
    <w:p w14:paraId="1350EEAE" w14:textId="77777777" w:rsidR="0061628A" w:rsidRDefault="0061628A">
      <w:pPr>
        <w:rPr>
          <w:rFonts w:ascii="Helvetica" w:hAnsi="Helvetica"/>
          <w:sz w:val="18"/>
          <w:szCs w:val="18"/>
        </w:rPr>
      </w:pPr>
    </w:p>
    <w:p w14:paraId="2BB3032D" w14:textId="77777777" w:rsidR="0061628A" w:rsidRDefault="0061628A">
      <w:pPr>
        <w:rPr>
          <w:rFonts w:ascii="Helvetica" w:hAnsi="Helvetica"/>
          <w:sz w:val="18"/>
          <w:szCs w:val="18"/>
        </w:rPr>
      </w:pPr>
    </w:p>
    <w:p w14:paraId="0D8DA8D2" w14:textId="77777777" w:rsidR="0061628A" w:rsidRDefault="0061628A">
      <w:pPr>
        <w:rPr>
          <w:rFonts w:ascii="Helvetica" w:hAnsi="Helvetica"/>
          <w:sz w:val="18"/>
          <w:szCs w:val="18"/>
        </w:rPr>
      </w:pPr>
    </w:p>
    <w:p w14:paraId="77512F90" w14:textId="7D5725C5" w:rsidR="006E2CB9" w:rsidRPr="0061628A" w:rsidRDefault="006E2CB9">
      <w:pPr>
        <w:rPr>
          <w:rFonts w:ascii="Helvetica" w:hAnsi="Helvetica"/>
          <w:sz w:val="18"/>
          <w:szCs w:val="18"/>
        </w:rPr>
      </w:pPr>
      <w:r w:rsidRPr="0061628A">
        <w:rPr>
          <w:rFonts w:ascii="Helvetica" w:hAnsi="Helvetica"/>
          <w:sz w:val="18"/>
          <w:szCs w:val="18"/>
        </w:rPr>
        <w:t xml:space="preserve">On April </w:t>
      </w:r>
      <w:r w:rsidR="00F017DE" w:rsidRPr="0061628A">
        <w:rPr>
          <w:rFonts w:ascii="Helvetica" w:hAnsi="Helvetica"/>
          <w:sz w:val="18"/>
          <w:szCs w:val="18"/>
        </w:rPr>
        <w:t>1,</w:t>
      </w:r>
      <w:r w:rsidR="00FF78AE" w:rsidRPr="0061628A">
        <w:rPr>
          <w:rFonts w:ascii="Helvetica" w:hAnsi="Helvetica"/>
          <w:sz w:val="18"/>
          <w:szCs w:val="18"/>
        </w:rPr>
        <w:t xml:space="preserve"> a blue-</w:t>
      </w:r>
      <w:r w:rsidR="003949FA" w:rsidRPr="0061628A">
        <w:rPr>
          <w:rFonts w:ascii="Helvetica" w:hAnsi="Helvetica"/>
          <w:sz w:val="18"/>
          <w:szCs w:val="18"/>
        </w:rPr>
        <w:t xml:space="preserve">ribbon </w:t>
      </w:r>
      <w:r w:rsidR="0086116E" w:rsidRPr="0061628A">
        <w:rPr>
          <w:rFonts w:ascii="Helvetica" w:hAnsi="Helvetica"/>
          <w:sz w:val="18"/>
          <w:szCs w:val="18"/>
        </w:rPr>
        <w:t>panel</w:t>
      </w:r>
      <w:r w:rsidR="00FF78AE" w:rsidRPr="0061628A">
        <w:rPr>
          <w:rFonts w:ascii="Helvetica" w:hAnsi="Helvetica"/>
          <w:sz w:val="18"/>
          <w:szCs w:val="18"/>
        </w:rPr>
        <w:t xml:space="preserve"> of </w:t>
      </w:r>
      <w:r w:rsidRPr="0061628A">
        <w:rPr>
          <w:rFonts w:ascii="Helvetica" w:hAnsi="Helvetica"/>
          <w:sz w:val="18"/>
          <w:szCs w:val="18"/>
        </w:rPr>
        <w:t xml:space="preserve">experts from Canada, the United States and Europe will </w:t>
      </w:r>
      <w:r w:rsidR="00BB2016" w:rsidRPr="0061628A">
        <w:rPr>
          <w:rFonts w:ascii="Helvetica" w:hAnsi="Helvetica"/>
          <w:sz w:val="18"/>
          <w:szCs w:val="18"/>
        </w:rPr>
        <w:t xml:space="preserve">hold a forum </w:t>
      </w:r>
      <w:r w:rsidR="0061628A" w:rsidRPr="0061628A">
        <w:rPr>
          <w:rFonts w:ascii="Helvetica" w:hAnsi="Helvetica"/>
          <w:sz w:val="18"/>
          <w:szCs w:val="18"/>
        </w:rPr>
        <w:t>in</w:t>
      </w:r>
      <w:r w:rsidRPr="0061628A">
        <w:rPr>
          <w:rFonts w:ascii="Helvetica" w:hAnsi="Helvetica"/>
          <w:sz w:val="18"/>
          <w:szCs w:val="18"/>
        </w:rPr>
        <w:t xml:space="preserve"> Ottawa </w:t>
      </w:r>
      <w:r w:rsidR="00E26B5E" w:rsidRPr="0061628A">
        <w:rPr>
          <w:rFonts w:ascii="Helvetica" w:hAnsi="Helvetica"/>
          <w:sz w:val="18"/>
          <w:szCs w:val="18"/>
        </w:rPr>
        <w:t>on the</w:t>
      </w:r>
      <w:r w:rsidR="00F017DE" w:rsidRPr="0061628A">
        <w:rPr>
          <w:rFonts w:ascii="Helvetica" w:hAnsi="Helvetica"/>
          <w:sz w:val="18"/>
          <w:szCs w:val="18"/>
        </w:rPr>
        <w:t xml:space="preserve"> </w:t>
      </w:r>
      <w:r w:rsidR="00BB2016" w:rsidRPr="0061628A">
        <w:rPr>
          <w:rFonts w:ascii="Helvetica" w:hAnsi="Helvetica"/>
          <w:sz w:val="18"/>
          <w:szCs w:val="18"/>
        </w:rPr>
        <w:t xml:space="preserve">controversial </w:t>
      </w:r>
      <w:r w:rsidR="00F017DE" w:rsidRPr="0061628A">
        <w:rPr>
          <w:rFonts w:ascii="Helvetica" w:hAnsi="Helvetica"/>
          <w:sz w:val="18"/>
          <w:szCs w:val="18"/>
        </w:rPr>
        <w:t>Trans-</w:t>
      </w:r>
      <w:r w:rsidRPr="0061628A">
        <w:rPr>
          <w:rFonts w:ascii="Helvetica" w:hAnsi="Helvetica"/>
          <w:sz w:val="18"/>
          <w:szCs w:val="18"/>
        </w:rPr>
        <w:t>Pacific Partnership.</w:t>
      </w:r>
    </w:p>
    <w:p w14:paraId="009AA738" w14:textId="77777777" w:rsidR="006E2CB9" w:rsidRPr="0061628A" w:rsidRDefault="006E2CB9">
      <w:pPr>
        <w:rPr>
          <w:rFonts w:ascii="Helvetica" w:hAnsi="Helvetica"/>
          <w:sz w:val="18"/>
          <w:szCs w:val="18"/>
        </w:rPr>
      </w:pPr>
    </w:p>
    <w:p w14:paraId="480DC538" w14:textId="12637F1D" w:rsidR="003949FA" w:rsidRPr="0061628A" w:rsidRDefault="00430425">
      <w:pPr>
        <w:rPr>
          <w:rFonts w:ascii="Helvetica" w:hAnsi="Helvetica"/>
          <w:sz w:val="18"/>
          <w:szCs w:val="18"/>
        </w:rPr>
      </w:pPr>
      <w:r w:rsidRPr="0061628A">
        <w:rPr>
          <w:rFonts w:ascii="Helvetica" w:hAnsi="Helvetica"/>
          <w:sz w:val="18"/>
          <w:szCs w:val="18"/>
        </w:rPr>
        <w:t xml:space="preserve">The keynote speaker </w:t>
      </w:r>
      <w:r w:rsidR="00E26B5E" w:rsidRPr="0061628A">
        <w:rPr>
          <w:rFonts w:ascii="Helvetica" w:hAnsi="Helvetica"/>
          <w:sz w:val="18"/>
          <w:szCs w:val="18"/>
        </w:rPr>
        <w:t xml:space="preserve">at this free event </w:t>
      </w:r>
      <w:r w:rsidRPr="0061628A">
        <w:rPr>
          <w:rFonts w:ascii="Helvetica" w:hAnsi="Helvetica"/>
          <w:sz w:val="18"/>
          <w:szCs w:val="18"/>
        </w:rPr>
        <w:t xml:space="preserve">will </w:t>
      </w:r>
      <w:r w:rsidR="002104B4">
        <w:rPr>
          <w:rFonts w:ascii="Helvetica" w:hAnsi="Helvetica"/>
          <w:sz w:val="18"/>
          <w:szCs w:val="18"/>
        </w:rPr>
        <w:t>be Nobel</w:t>
      </w:r>
      <w:r w:rsidR="0086116E" w:rsidRPr="0061628A">
        <w:rPr>
          <w:rFonts w:ascii="Helvetica" w:hAnsi="Helvetica"/>
          <w:sz w:val="18"/>
          <w:szCs w:val="18"/>
        </w:rPr>
        <w:t xml:space="preserve"> Prize-</w:t>
      </w:r>
      <w:r w:rsidR="006E2CB9" w:rsidRPr="0061628A">
        <w:rPr>
          <w:rFonts w:ascii="Helvetica" w:hAnsi="Helvetica"/>
          <w:sz w:val="18"/>
          <w:szCs w:val="18"/>
        </w:rPr>
        <w:t>winning economist Dr. Joseph</w:t>
      </w:r>
      <w:r w:rsidR="00030848" w:rsidRPr="0061628A">
        <w:rPr>
          <w:rFonts w:ascii="Helvetica" w:hAnsi="Helvetica"/>
          <w:sz w:val="18"/>
          <w:szCs w:val="18"/>
        </w:rPr>
        <w:t xml:space="preserve"> Stiglitz</w:t>
      </w:r>
      <w:r w:rsidR="006E2CB9" w:rsidRPr="0061628A">
        <w:rPr>
          <w:rFonts w:ascii="Helvetica" w:hAnsi="Helvetica"/>
          <w:sz w:val="18"/>
          <w:szCs w:val="18"/>
        </w:rPr>
        <w:t xml:space="preserve">. </w:t>
      </w:r>
    </w:p>
    <w:p w14:paraId="5353BFD3" w14:textId="77777777" w:rsidR="006E2CB9" w:rsidRPr="0061628A" w:rsidRDefault="006E2CB9">
      <w:pPr>
        <w:rPr>
          <w:rFonts w:ascii="Helvetica" w:hAnsi="Helvetica"/>
          <w:sz w:val="18"/>
          <w:szCs w:val="18"/>
        </w:rPr>
      </w:pPr>
    </w:p>
    <w:p w14:paraId="4EF2D5B9" w14:textId="5C90A3DA" w:rsidR="006E2CB9" w:rsidRPr="0061628A" w:rsidRDefault="00FF78AE">
      <w:pPr>
        <w:rPr>
          <w:rFonts w:ascii="Helvetica" w:hAnsi="Helvetica"/>
          <w:sz w:val="18"/>
          <w:szCs w:val="18"/>
        </w:rPr>
      </w:pPr>
      <w:r w:rsidRPr="0061628A">
        <w:rPr>
          <w:rFonts w:ascii="Helvetica" w:hAnsi="Helvetica"/>
          <w:sz w:val="18"/>
          <w:szCs w:val="18"/>
        </w:rPr>
        <w:t>P</w:t>
      </w:r>
      <w:r w:rsidR="006E2CB9" w:rsidRPr="0061628A">
        <w:rPr>
          <w:rFonts w:ascii="Helvetica" w:hAnsi="Helvetica"/>
          <w:sz w:val="18"/>
          <w:szCs w:val="18"/>
        </w:rPr>
        <w:t xml:space="preserve">roponents of the TPP argue that it is a </w:t>
      </w:r>
      <w:r w:rsidR="00F017DE" w:rsidRPr="0061628A">
        <w:rPr>
          <w:rFonts w:ascii="Helvetica" w:hAnsi="Helvetica"/>
          <w:sz w:val="18"/>
          <w:szCs w:val="18"/>
        </w:rPr>
        <w:t>once-in-a-g</w:t>
      </w:r>
      <w:r w:rsidR="006E2CB9" w:rsidRPr="0061628A">
        <w:rPr>
          <w:rFonts w:ascii="Helvetica" w:hAnsi="Helvetica"/>
          <w:sz w:val="18"/>
          <w:szCs w:val="18"/>
        </w:rPr>
        <w:t>e</w:t>
      </w:r>
      <w:r w:rsidR="00A84490" w:rsidRPr="0061628A">
        <w:rPr>
          <w:rFonts w:ascii="Helvetica" w:hAnsi="Helvetica"/>
          <w:sz w:val="18"/>
          <w:szCs w:val="18"/>
        </w:rPr>
        <w:t>neration</w:t>
      </w:r>
      <w:r w:rsidR="006E2CB9" w:rsidRPr="0061628A">
        <w:rPr>
          <w:rFonts w:ascii="Helvetica" w:hAnsi="Helvetica"/>
          <w:sz w:val="18"/>
          <w:szCs w:val="18"/>
        </w:rPr>
        <w:t xml:space="preserve"> trade deal</w:t>
      </w:r>
      <w:r w:rsidR="00A84490" w:rsidRPr="0061628A">
        <w:rPr>
          <w:rFonts w:ascii="Helvetica" w:hAnsi="Helvetica"/>
          <w:sz w:val="18"/>
          <w:szCs w:val="18"/>
        </w:rPr>
        <w:t xml:space="preserve"> that will create jobs </w:t>
      </w:r>
      <w:r w:rsidR="00DA1AFC" w:rsidRPr="0061628A">
        <w:rPr>
          <w:rFonts w:ascii="Helvetica" w:hAnsi="Helvetica"/>
          <w:sz w:val="18"/>
          <w:szCs w:val="18"/>
        </w:rPr>
        <w:t xml:space="preserve">and </w:t>
      </w:r>
      <w:r w:rsidR="00A84490" w:rsidRPr="0061628A">
        <w:rPr>
          <w:rFonts w:ascii="Helvetica" w:hAnsi="Helvetica"/>
          <w:sz w:val="18"/>
          <w:szCs w:val="18"/>
        </w:rPr>
        <w:t xml:space="preserve">boost Canada’s </w:t>
      </w:r>
      <w:r w:rsidR="00030848" w:rsidRPr="0061628A">
        <w:rPr>
          <w:rFonts w:ascii="Helvetica" w:hAnsi="Helvetica"/>
          <w:sz w:val="18"/>
          <w:szCs w:val="18"/>
        </w:rPr>
        <w:t>economy</w:t>
      </w:r>
      <w:r w:rsidRPr="0061628A">
        <w:rPr>
          <w:rFonts w:ascii="Helvetica" w:hAnsi="Helvetica"/>
          <w:sz w:val="18"/>
          <w:szCs w:val="18"/>
        </w:rPr>
        <w:t>. O</w:t>
      </w:r>
      <w:r w:rsidR="00DA1AFC" w:rsidRPr="0061628A">
        <w:rPr>
          <w:rFonts w:ascii="Helvetica" w:hAnsi="Helvetica"/>
          <w:sz w:val="18"/>
          <w:szCs w:val="18"/>
        </w:rPr>
        <w:t xml:space="preserve">pponents counter </w:t>
      </w:r>
      <w:r w:rsidR="00030848" w:rsidRPr="0061628A">
        <w:rPr>
          <w:rFonts w:ascii="Helvetica" w:hAnsi="Helvetica"/>
          <w:sz w:val="18"/>
          <w:szCs w:val="18"/>
        </w:rPr>
        <w:t>t</w:t>
      </w:r>
      <w:r w:rsidR="00F017DE" w:rsidRPr="0061628A">
        <w:rPr>
          <w:rFonts w:ascii="Helvetica" w:hAnsi="Helvetica"/>
          <w:sz w:val="18"/>
          <w:szCs w:val="18"/>
        </w:rPr>
        <w:t>hat t</w:t>
      </w:r>
      <w:r w:rsidR="00030848" w:rsidRPr="0061628A">
        <w:rPr>
          <w:rFonts w:ascii="Helvetica" w:hAnsi="Helvetica"/>
          <w:sz w:val="18"/>
          <w:szCs w:val="18"/>
        </w:rPr>
        <w:t>he</w:t>
      </w:r>
      <w:r w:rsidR="00A84490" w:rsidRPr="0061628A">
        <w:rPr>
          <w:rFonts w:ascii="Helvetica" w:hAnsi="Helvetica"/>
          <w:sz w:val="18"/>
          <w:szCs w:val="18"/>
        </w:rPr>
        <w:t xml:space="preserve"> TPP </w:t>
      </w:r>
      <w:r w:rsidRPr="0061628A">
        <w:rPr>
          <w:rFonts w:ascii="Helvetica" w:hAnsi="Helvetica"/>
          <w:sz w:val="18"/>
          <w:szCs w:val="18"/>
        </w:rPr>
        <w:t>is far more than</w:t>
      </w:r>
      <w:r w:rsidR="00915D28" w:rsidRPr="0061628A">
        <w:rPr>
          <w:rFonts w:ascii="Helvetica" w:hAnsi="Helvetica"/>
          <w:sz w:val="18"/>
          <w:szCs w:val="18"/>
        </w:rPr>
        <w:t xml:space="preserve"> trade </w:t>
      </w:r>
      <w:r w:rsidR="00CB6CFC">
        <w:rPr>
          <w:rFonts w:ascii="Helvetica" w:hAnsi="Helvetica"/>
          <w:sz w:val="18"/>
          <w:szCs w:val="18"/>
        </w:rPr>
        <w:t>deal —</w:t>
      </w:r>
      <w:r w:rsidRPr="0061628A">
        <w:rPr>
          <w:rFonts w:ascii="Helvetica" w:hAnsi="Helvetica"/>
          <w:sz w:val="18"/>
          <w:szCs w:val="18"/>
        </w:rPr>
        <w:t xml:space="preserve"> </w:t>
      </w:r>
      <w:r w:rsidR="00030848" w:rsidRPr="0061628A">
        <w:rPr>
          <w:rFonts w:ascii="Helvetica" w:hAnsi="Helvetica"/>
          <w:sz w:val="18"/>
          <w:szCs w:val="18"/>
        </w:rPr>
        <w:t>it is</w:t>
      </w:r>
      <w:r w:rsidR="003949FA" w:rsidRPr="0061628A">
        <w:rPr>
          <w:rFonts w:ascii="Helvetica" w:hAnsi="Helvetica"/>
          <w:sz w:val="18"/>
          <w:szCs w:val="18"/>
        </w:rPr>
        <w:t xml:space="preserve"> </w:t>
      </w:r>
      <w:r w:rsidR="00DA1AFC" w:rsidRPr="0061628A">
        <w:rPr>
          <w:rFonts w:ascii="Helvetica" w:hAnsi="Helvetica"/>
          <w:sz w:val="18"/>
          <w:szCs w:val="18"/>
        </w:rPr>
        <w:t>a</w:t>
      </w:r>
      <w:r w:rsidR="00030848" w:rsidRPr="0061628A">
        <w:rPr>
          <w:rFonts w:ascii="Helvetica" w:hAnsi="Helvetica"/>
          <w:sz w:val="18"/>
          <w:szCs w:val="18"/>
        </w:rPr>
        <w:t>n</w:t>
      </w:r>
      <w:r w:rsidR="00DA1AFC" w:rsidRPr="0061628A">
        <w:rPr>
          <w:rFonts w:ascii="Helvetica" w:hAnsi="Helvetica"/>
          <w:sz w:val="18"/>
          <w:szCs w:val="18"/>
        </w:rPr>
        <w:t xml:space="preserve"> </w:t>
      </w:r>
      <w:r w:rsidR="00030848" w:rsidRPr="0061628A">
        <w:rPr>
          <w:rFonts w:ascii="Helvetica" w:hAnsi="Helvetica"/>
          <w:sz w:val="18"/>
          <w:szCs w:val="18"/>
        </w:rPr>
        <w:t>unprecedented</w:t>
      </w:r>
      <w:r w:rsidR="00915D28" w:rsidRPr="0061628A">
        <w:rPr>
          <w:rFonts w:ascii="Helvetica" w:hAnsi="Helvetica"/>
          <w:sz w:val="18"/>
          <w:szCs w:val="18"/>
        </w:rPr>
        <w:t xml:space="preserve"> </w:t>
      </w:r>
      <w:r w:rsidR="00DA1AFC" w:rsidRPr="0061628A">
        <w:rPr>
          <w:rFonts w:ascii="Helvetica" w:hAnsi="Helvetica"/>
          <w:sz w:val="18"/>
          <w:szCs w:val="18"/>
        </w:rPr>
        <w:t>set of rules cr</w:t>
      </w:r>
      <w:r w:rsidR="00030848" w:rsidRPr="0061628A">
        <w:rPr>
          <w:rFonts w:ascii="Helvetica" w:hAnsi="Helvetica"/>
          <w:sz w:val="18"/>
          <w:szCs w:val="18"/>
        </w:rPr>
        <w:t>eated to increase</w:t>
      </w:r>
      <w:r w:rsidR="00DB326C" w:rsidRPr="0061628A">
        <w:rPr>
          <w:rFonts w:ascii="Helvetica" w:hAnsi="Helvetica"/>
          <w:sz w:val="18"/>
          <w:szCs w:val="18"/>
        </w:rPr>
        <w:t xml:space="preserve"> the </w:t>
      </w:r>
      <w:r w:rsidR="0010239C" w:rsidRPr="0061628A">
        <w:rPr>
          <w:rFonts w:ascii="Helvetica" w:hAnsi="Helvetica"/>
          <w:sz w:val="18"/>
          <w:szCs w:val="18"/>
        </w:rPr>
        <w:t>profits of trans</w:t>
      </w:r>
      <w:r w:rsidR="00A84490" w:rsidRPr="0061628A">
        <w:rPr>
          <w:rFonts w:ascii="Helvetica" w:hAnsi="Helvetica"/>
          <w:sz w:val="18"/>
          <w:szCs w:val="18"/>
        </w:rPr>
        <w:t xml:space="preserve">national corporations </w:t>
      </w:r>
      <w:r w:rsidR="00F74D17" w:rsidRPr="0061628A">
        <w:rPr>
          <w:rFonts w:ascii="Helvetica" w:hAnsi="Helvetica"/>
          <w:sz w:val="18"/>
          <w:szCs w:val="18"/>
        </w:rPr>
        <w:t>and grant</w:t>
      </w:r>
      <w:r w:rsidR="00A84490" w:rsidRPr="0061628A">
        <w:rPr>
          <w:rFonts w:ascii="Helvetica" w:hAnsi="Helvetica"/>
          <w:sz w:val="18"/>
          <w:szCs w:val="18"/>
        </w:rPr>
        <w:t xml:space="preserve"> them extraordinary</w:t>
      </w:r>
      <w:r w:rsidRPr="0061628A">
        <w:rPr>
          <w:rFonts w:ascii="Helvetica" w:hAnsi="Helvetica"/>
          <w:sz w:val="18"/>
          <w:szCs w:val="18"/>
        </w:rPr>
        <w:t xml:space="preserve"> powers to over</w:t>
      </w:r>
      <w:r w:rsidR="00030848" w:rsidRPr="0061628A">
        <w:rPr>
          <w:rFonts w:ascii="Helvetica" w:hAnsi="Helvetica"/>
          <w:sz w:val="18"/>
          <w:szCs w:val="18"/>
        </w:rPr>
        <w:t>ride</w:t>
      </w:r>
      <w:r w:rsidR="00A84490" w:rsidRPr="0061628A">
        <w:rPr>
          <w:rFonts w:ascii="Helvetica" w:hAnsi="Helvetica"/>
          <w:sz w:val="18"/>
          <w:szCs w:val="18"/>
        </w:rPr>
        <w:t xml:space="preserve"> </w:t>
      </w:r>
      <w:r w:rsidR="00DA1AFC" w:rsidRPr="0061628A">
        <w:rPr>
          <w:rFonts w:ascii="Helvetica" w:hAnsi="Helvetica"/>
          <w:sz w:val="18"/>
          <w:szCs w:val="18"/>
        </w:rPr>
        <w:t>government</w:t>
      </w:r>
      <w:r w:rsidR="00E66438" w:rsidRPr="0061628A">
        <w:rPr>
          <w:rFonts w:ascii="Helvetica" w:hAnsi="Helvetica"/>
          <w:sz w:val="18"/>
          <w:szCs w:val="18"/>
        </w:rPr>
        <w:t>s</w:t>
      </w:r>
      <w:r w:rsidR="00DA1AFC" w:rsidRPr="0061628A">
        <w:rPr>
          <w:rFonts w:ascii="Helvetica" w:hAnsi="Helvetica"/>
          <w:sz w:val="18"/>
          <w:szCs w:val="18"/>
        </w:rPr>
        <w:t xml:space="preserve"> </w:t>
      </w:r>
      <w:r w:rsidR="00030848" w:rsidRPr="0061628A">
        <w:rPr>
          <w:rFonts w:ascii="Helvetica" w:hAnsi="Helvetica"/>
          <w:sz w:val="18"/>
          <w:szCs w:val="18"/>
        </w:rPr>
        <w:t>that</w:t>
      </w:r>
      <w:r w:rsidR="00A84490" w:rsidRPr="0061628A">
        <w:rPr>
          <w:rFonts w:ascii="Helvetica" w:hAnsi="Helvetica"/>
          <w:sz w:val="18"/>
          <w:szCs w:val="18"/>
        </w:rPr>
        <w:t xml:space="preserve"> enact legislation </w:t>
      </w:r>
      <w:r w:rsidR="003949FA" w:rsidRPr="0061628A">
        <w:rPr>
          <w:rFonts w:ascii="Helvetica" w:hAnsi="Helvetica"/>
          <w:sz w:val="18"/>
          <w:szCs w:val="18"/>
        </w:rPr>
        <w:t>in the public inter</w:t>
      </w:r>
      <w:r w:rsidR="00DA1AFC" w:rsidRPr="0061628A">
        <w:rPr>
          <w:rFonts w:ascii="Helvetica" w:hAnsi="Helvetica"/>
          <w:sz w:val="18"/>
          <w:szCs w:val="18"/>
        </w:rPr>
        <w:t>est</w:t>
      </w:r>
      <w:r w:rsidR="003949FA" w:rsidRPr="0061628A">
        <w:rPr>
          <w:rFonts w:ascii="Helvetica" w:hAnsi="Helvetica"/>
          <w:sz w:val="18"/>
          <w:szCs w:val="18"/>
        </w:rPr>
        <w:t>.</w:t>
      </w:r>
    </w:p>
    <w:p w14:paraId="54FDEC67" w14:textId="77777777" w:rsidR="00DA1AFC" w:rsidRPr="0061628A" w:rsidRDefault="00DA1AFC">
      <w:pPr>
        <w:rPr>
          <w:rFonts w:ascii="Helvetica" w:hAnsi="Helvetica"/>
          <w:sz w:val="18"/>
          <w:szCs w:val="18"/>
        </w:rPr>
      </w:pPr>
    </w:p>
    <w:p w14:paraId="2C630F39" w14:textId="5163B58A" w:rsidR="002C0058" w:rsidRPr="0061628A" w:rsidRDefault="00DA1AFC">
      <w:pPr>
        <w:rPr>
          <w:rFonts w:ascii="Helvetica" w:hAnsi="Helvetica"/>
          <w:sz w:val="18"/>
          <w:szCs w:val="18"/>
        </w:rPr>
      </w:pPr>
      <w:r w:rsidRPr="0061628A">
        <w:rPr>
          <w:rFonts w:ascii="Helvetica" w:hAnsi="Helvetica"/>
          <w:sz w:val="18"/>
          <w:szCs w:val="18"/>
        </w:rPr>
        <w:t>Canada’s Libe</w:t>
      </w:r>
      <w:r w:rsidR="00F017DE" w:rsidRPr="0061628A">
        <w:rPr>
          <w:rFonts w:ascii="Helvetica" w:hAnsi="Helvetica"/>
          <w:sz w:val="18"/>
          <w:szCs w:val="18"/>
        </w:rPr>
        <w:t>ral g</w:t>
      </w:r>
      <w:r w:rsidR="002C0058" w:rsidRPr="0061628A">
        <w:rPr>
          <w:rFonts w:ascii="Helvetica" w:hAnsi="Helvetica"/>
          <w:sz w:val="18"/>
          <w:szCs w:val="18"/>
        </w:rPr>
        <w:t>overnment has called</w:t>
      </w:r>
      <w:r w:rsidR="00124DEF" w:rsidRPr="0061628A">
        <w:rPr>
          <w:rFonts w:ascii="Helvetica" w:hAnsi="Helvetica"/>
          <w:sz w:val="18"/>
          <w:szCs w:val="18"/>
        </w:rPr>
        <w:t xml:space="preserve"> for extensive public consultation before dec</w:t>
      </w:r>
      <w:r w:rsidR="00F017DE" w:rsidRPr="0061628A">
        <w:rPr>
          <w:rFonts w:ascii="Helvetica" w:hAnsi="Helvetica"/>
          <w:sz w:val="18"/>
          <w:szCs w:val="18"/>
        </w:rPr>
        <w:t>iding if it will ratify the TPP</w:t>
      </w:r>
      <w:r w:rsidR="00FF78AE" w:rsidRPr="0061628A">
        <w:rPr>
          <w:rFonts w:ascii="Helvetica" w:hAnsi="Helvetica"/>
          <w:sz w:val="18"/>
          <w:szCs w:val="18"/>
        </w:rPr>
        <w:t>,</w:t>
      </w:r>
      <w:r w:rsidR="00F017DE" w:rsidRPr="0061628A">
        <w:rPr>
          <w:rFonts w:ascii="Helvetica" w:hAnsi="Helvetica"/>
          <w:sz w:val="18"/>
          <w:szCs w:val="18"/>
        </w:rPr>
        <w:t xml:space="preserve"> and</w:t>
      </w:r>
      <w:r w:rsidR="002C0058" w:rsidRPr="0061628A">
        <w:rPr>
          <w:rFonts w:ascii="Helvetica" w:hAnsi="Helvetica"/>
          <w:sz w:val="18"/>
          <w:szCs w:val="18"/>
        </w:rPr>
        <w:t xml:space="preserve"> </w:t>
      </w:r>
      <w:r w:rsidR="00F017DE" w:rsidRPr="0061628A">
        <w:rPr>
          <w:rFonts w:ascii="Helvetica" w:hAnsi="Helvetica"/>
          <w:sz w:val="18"/>
          <w:szCs w:val="18"/>
        </w:rPr>
        <w:t xml:space="preserve">International </w:t>
      </w:r>
      <w:r w:rsidR="002C0058" w:rsidRPr="0061628A">
        <w:rPr>
          <w:rFonts w:ascii="Helvetica" w:hAnsi="Helvetica"/>
          <w:sz w:val="18"/>
          <w:szCs w:val="18"/>
        </w:rPr>
        <w:t xml:space="preserve">Trade Minister Chrystia Freeland has promised to commission an impact study. </w:t>
      </w:r>
    </w:p>
    <w:p w14:paraId="6F4BD572" w14:textId="77777777" w:rsidR="002C0058" w:rsidRPr="0061628A" w:rsidRDefault="002C0058">
      <w:pPr>
        <w:rPr>
          <w:rFonts w:ascii="Helvetica" w:hAnsi="Helvetica"/>
          <w:sz w:val="18"/>
          <w:szCs w:val="18"/>
        </w:rPr>
      </w:pPr>
    </w:p>
    <w:p w14:paraId="4B486B27" w14:textId="77777777" w:rsidR="00915D28" w:rsidRPr="0061628A" w:rsidRDefault="00915D28">
      <w:pPr>
        <w:rPr>
          <w:rFonts w:ascii="Helvetica" w:hAnsi="Helvetica"/>
          <w:sz w:val="18"/>
          <w:szCs w:val="18"/>
        </w:rPr>
      </w:pPr>
      <w:r w:rsidRPr="0061628A">
        <w:rPr>
          <w:rFonts w:ascii="Helvetica" w:hAnsi="Helvetica"/>
          <w:sz w:val="18"/>
          <w:szCs w:val="18"/>
        </w:rPr>
        <w:t>MAKING</w:t>
      </w:r>
      <w:r w:rsidR="002C0058" w:rsidRPr="0061628A">
        <w:rPr>
          <w:rFonts w:ascii="Helvetica" w:hAnsi="Helvetica"/>
          <w:sz w:val="18"/>
          <w:szCs w:val="18"/>
        </w:rPr>
        <w:t xml:space="preserve"> SENSE OF </w:t>
      </w:r>
      <w:r w:rsidR="00030848" w:rsidRPr="0061628A">
        <w:rPr>
          <w:rFonts w:ascii="Helvetica" w:hAnsi="Helvetica"/>
          <w:sz w:val="18"/>
          <w:szCs w:val="18"/>
        </w:rPr>
        <w:t>THE TPP is meant</w:t>
      </w:r>
      <w:r w:rsidR="002C0058" w:rsidRPr="0061628A">
        <w:rPr>
          <w:rFonts w:ascii="Helvetica" w:hAnsi="Helvetica"/>
          <w:sz w:val="18"/>
          <w:szCs w:val="18"/>
        </w:rPr>
        <w:t xml:space="preserve"> to be an inf</w:t>
      </w:r>
      <w:r w:rsidR="006C1133" w:rsidRPr="0061628A">
        <w:rPr>
          <w:rFonts w:ascii="Helvetica" w:hAnsi="Helvetica"/>
          <w:sz w:val="18"/>
          <w:szCs w:val="18"/>
        </w:rPr>
        <w:t>ormed contribution to the</w:t>
      </w:r>
      <w:r w:rsidR="002C0058" w:rsidRPr="0061628A">
        <w:rPr>
          <w:rFonts w:ascii="Helvetica" w:hAnsi="Helvetica"/>
          <w:sz w:val="18"/>
          <w:szCs w:val="18"/>
        </w:rPr>
        <w:t xml:space="preserve"> consultation process. It will be </w:t>
      </w:r>
      <w:r w:rsidRPr="0061628A">
        <w:rPr>
          <w:rFonts w:ascii="Helvetica" w:hAnsi="Helvetica"/>
          <w:sz w:val="18"/>
          <w:szCs w:val="18"/>
        </w:rPr>
        <w:t xml:space="preserve">hosted by the University of Ottawa and sponsored by </w:t>
      </w:r>
      <w:r w:rsidR="00F017DE" w:rsidRPr="0061628A">
        <w:rPr>
          <w:rFonts w:ascii="Helvetica" w:hAnsi="Helvetica"/>
          <w:sz w:val="18"/>
          <w:szCs w:val="18"/>
        </w:rPr>
        <w:t>CWA Canada, the country’s only all-media union,</w:t>
      </w:r>
      <w:r w:rsidR="002C0058" w:rsidRPr="0061628A">
        <w:rPr>
          <w:rFonts w:ascii="Helvetica" w:hAnsi="Helvetica"/>
          <w:sz w:val="18"/>
          <w:szCs w:val="18"/>
        </w:rPr>
        <w:t xml:space="preserve"> and the Trade Justice Network</w:t>
      </w:r>
      <w:r w:rsidR="00F017DE" w:rsidRPr="0061628A">
        <w:rPr>
          <w:rFonts w:ascii="Helvetica" w:hAnsi="Helvetica"/>
          <w:sz w:val="18"/>
          <w:szCs w:val="18"/>
        </w:rPr>
        <w:t>.</w:t>
      </w:r>
      <w:r w:rsidR="002C0058" w:rsidRPr="0061628A">
        <w:rPr>
          <w:rFonts w:ascii="Helvetica" w:hAnsi="Helvetica"/>
          <w:sz w:val="18"/>
          <w:szCs w:val="18"/>
        </w:rPr>
        <w:t xml:space="preserve"> </w:t>
      </w:r>
    </w:p>
    <w:p w14:paraId="34439102" w14:textId="77777777" w:rsidR="00124DEF" w:rsidRPr="0061628A" w:rsidRDefault="00124DEF">
      <w:pPr>
        <w:rPr>
          <w:rFonts w:ascii="Helvetica" w:hAnsi="Helvetica"/>
          <w:sz w:val="18"/>
          <w:szCs w:val="18"/>
        </w:rPr>
      </w:pPr>
    </w:p>
    <w:p w14:paraId="1F1ECB67" w14:textId="5457A04E" w:rsidR="00F017DE" w:rsidRPr="0061628A" w:rsidRDefault="00030848" w:rsidP="003949FA">
      <w:pPr>
        <w:rPr>
          <w:rFonts w:ascii="Helvetica" w:hAnsi="Helvetica"/>
          <w:sz w:val="18"/>
          <w:szCs w:val="18"/>
        </w:rPr>
      </w:pPr>
      <w:r w:rsidRPr="0061628A">
        <w:rPr>
          <w:rFonts w:ascii="Helvetica" w:hAnsi="Helvetica"/>
          <w:sz w:val="18"/>
          <w:szCs w:val="18"/>
        </w:rPr>
        <w:t>In addition to Dr. Stiglitz</w:t>
      </w:r>
      <w:r w:rsidR="00387413" w:rsidRPr="0061628A">
        <w:rPr>
          <w:rFonts w:ascii="Helvetica" w:hAnsi="Helvetica"/>
          <w:sz w:val="18"/>
          <w:szCs w:val="18"/>
        </w:rPr>
        <w:t>,</w:t>
      </w:r>
      <w:r w:rsidRPr="0061628A">
        <w:rPr>
          <w:rFonts w:ascii="Helvetica" w:hAnsi="Helvetica"/>
          <w:sz w:val="18"/>
          <w:szCs w:val="18"/>
        </w:rPr>
        <w:t xml:space="preserve"> </w:t>
      </w:r>
      <w:r w:rsidR="00771820" w:rsidRPr="0061628A">
        <w:rPr>
          <w:rFonts w:ascii="Helvetica" w:hAnsi="Helvetica"/>
          <w:sz w:val="18"/>
          <w:szCs w:val="18"/>
        </w:rPr>
        <w:t>participa</w:t>
      </w:r>
      <w:r w:rsidRPr="0061628A">
        <w:rPr>
          <w:rFonts w:ascii="Helvetica" w:hAnsi="Helvetica"/>
          <w:sz w:val="18"/>
          <w:szCs w:val="18"/>
        </w:rPr>
        <w:t>nts</w:t>
      </w:r>
      <w:r w:rsidR="003F6DA1" w:rsidRPr="0061628A">
        <w:rPr>
          <w:rFonts w:ascii="Helvetica" w:hAnsi="Helvetica"/>
          <w:sz w:val="18"/>
          <w:szCs w:val="18"/>
        </w:rPr>
        <w:t xml:space="preserve"> </w:t>
      </w:r>
      <w:r w:rsidR="00771820" w:rsidRPr="0061628A">
        <w:rPr>
          <w:rFonts w:ascii="Helvetica" w:hAnsi="Helvetica"/>
          <w:sz w:val="18"/>
          <w:szCs w:val="18"/>
        </w:rPr>
        <w:t>include</w:t>
      </w:r>
      <w:r w:rsidR="00F017DE" w:rsidRPr="0061628A">
        <w:rPr>
          <w:rFonts w:ascii="Helvetica" w:hAnsi="Helvetica"/>
          <w:sz w:val="18"/>
          <w:szCs w:val="18"/>
        </w:rPr>
        <w:t>:</w:t>
      </w:r>
    </w:p>
    <w:p w14:paraId="7B6DE171" w14:textId="77777777" w:rsidR="00F017DE" w:rsidRPr="0061628A" w:rsidRDefault="00F017DE" w:rsidP="00F017DE">
      <w:pPr>
        <w:pStyle w:val="ListParagraph"/>
        <w:numPr>
          <w:ilvl w:val="0"/>
          <w:numId w:val="1"/>
        </w:numPr>
        <w:rPr>
          <w:rFonts w:ascii="Helvetica" w:hAnsi="Helvetica"/>
          <w:sz w:val="18"/>
          <w:szCs w:val="18"/>
        </w:rPr>
      </w:pPr>
      <w:r w:rsidRPr="0061628A">
        <w:rPr>
          <w:rFonts w:ascii="Helvetica" w:hAnsi="Helvetica"/>
          <w:sz w:val="18"/>
          <w:szCs w:val="18"/>
        </w:rPr>
        <w:t xml:space="preserve">Prof. Gus Van Harten, </w:t>
      </w:r>
      <w:r w:rsidR="00771820" w:rsidRPr="0061628A">
        <w:rPr>
          <w:rFonts w:ascii="Helvetica" w:hAnsi="Helvetica"/>
          <w:sz w:val="18"/>
          <w:szCs w:val="18"/>
        </w:rPr>
        <w:t xml:space="preserve">author and </w:t>
      </w:r>
      <w:r w:rsidRPr="0061628A">
        <w:rPr>
          <w:rFonts w:ascii="Helvetica" w:hAnsi="Helvetica"/>
          <w:sz w:val="18"/>
          <w:szCs w:val="18"/>
        </w:rPr>
        <w:t>expert on international investment l</w:t>
      </w:r>
      <w:r w:rsidR="003949FA" w:rsidRPr="0061628A">
        <w:rPr>
          <w:rFonts w:ascii="Helvetica" w:hAnsi="Helvetica"/>
          <w:sz w:val="18"/>
          <w:szCs w:val="18"/>
        </w:rPr>
        <w:t xml:space="preserve">aw </w:t>
      </w:r>
    </w:p>
    <w:p w14:paraId="416EA0A4" w14:textId="77777777" w:rsidR="00F017DE" w:rsidRPr="0061628A" w:rsidRDefault="00F017DE" w:rsidP="00F017DE">
      <w:pPr>
        <w:pStyle w:val="ListParagraph"/>
        <w:numPr>
          <w:ilvl w:val="0"/>
          <w:numId w:val="1"/>
        </w:numPr>
        <w:rPr>
          <w:rFonts w:ascii="Helvetica" w:hAnsi="Helvetica"/>
          <w:sz w:val="18"/>
          <w:szCs w:val="18"/>
        </w:rPr>
      </w:pPr>
      <w:r w:rsidRPr="0061628A">
        <w:rPr>
          <w:rFonts w:ascii="Helvetica" w:hAnsi="Helvetica"/>
          <w:sz w:val="18"/>
          <w:szCs w:val="18"/>
        </w:rPr>
        <w:t xml:space="preserve">Dr. Ron Labonte, </w:t>
      </w:r>
      <w:r w:rsidR="003949FA" w:rsidRPr="0061628A">
        <w:rPr>
          <w:rFonts w:ascii="Helvetica" w:hAnsi="Helvetica"/>
          <w:sz w:val="18"/>
          <w:szCs w:val="18"/>
        </w:rPr>
        <w:t>Universit</w:t>
      </w:r>
      <w:r w:rsidR="00771820" w:rsidRPr="0061628A">
        <w:rPr>
          <w:rFonts w:ascii="Helvetica" w:hAnsi="Helvetica"/>
          <w:sz w:val="18"/>
          <w:szCs w:val="18"/>
        </w:rPr>
        <w:t xml:space="preserve">y of Ottawa </w:t>
      </w:r>
      <w:r w:rsidR="003949FA" w:rsidRPr="0061628A">
        <w:rPr>
          <w:rFonts w:ascii="Helvetica" w:hAnsi="Helvetica"/>
          <w:sz w:val="18"/>
          <w:szCs w:val="18"/>
        </w:rPr>
        <w:t>Canada Research Chair in Globalization and Health Equity</w:t>
      </w:r>
    </w:p>
    <w:p w14:paraId="4C157F55" w14:textId="77777777" w:rsidR="00F017DE" w:rsidRPr="0061628A" w:rsidRDefault="00F017DE" w:rsidP="00F017DE">
      <w:pPr>
        <w:pStyle w:val="ListParagraph"/>
        <w:numPr>
          <w:ilvl w:val="0"/>
          <w:numId w:val="1"/>
        </w:numPr>
        <w:rPr>
          <w:rFonts w:ascii="Helvetica" w:hAnsi="Helvetica"/>
          <w:sz w:val="18"/>
          <w:szCs w:val="18"/>
        </w:rPr>
      </w:pPr>
      <w:r w:rsidRPr="0061628A">
        <w:rPr>
          <w:rFonts w:ascii="Helvetica" w:hAnsi="Helvetica"/>
          <w:sz w:val="18"/>
          <w:szCs w:val="18"/>
        </w:rPr>
        <w:t>Jeronim Capaldo, ground-</w:t>
      </w:r>
      <w:r w:rsidR="00771820" w:rsidRPr="0061628A">
        <w:rPr>
          <w:rFonts w:ascii="Helvetica" w:hAnsi="Helvetica"/>
          <w:sz w:val="18"/>
          <w:szCs w:val="18"/>
        </w:rPr>
        <w:t xml:space="preserve">breaking </w:t>
      </w:r>
      <w:r w:rsidR="003949FA" w:rsidRPr="0061628A">
        <w:rPr>
          <w:rFonts w:ascii="Helvetica" w:hAnsi="Helvetica"/>
          <w:sz w:val="18"/>
          <w:szCs w:val="18"/>
        </w:rPr>
        <w:t>Tufts University Research Fellow</w:t>
      </w:r>
    </w:p>
    <w:p w14:paraId="6FC2ABDB" w14:textId="32F5C21C" w:rsidR="00F017DE" w:rsidRPr="0061628A" w:rsidRDefault="00BE430F" w:rsidP="00F017DE">
      <w:pPr>
        <w:pStyle w:val="ListParagraph"/>
        <w:numPr>
          <w:ilvl w:val="0"/>
          <w:numId w:val="1"/>
        </w:numPr>
        <w:rPr>
          <w:rFonts w:ascii="Helvetica" w:hAnsi="Helvetica"/>
          <w:sz w:val="18"/>
          <w:szCs w:val="18"/>
        </w:rPr>
      </w:pPr>
      <w:r w:rsidRPr="0061628A">
        <w:rPr>
          <w:rFonts w:ascii="Helvetica" w:hAnsi="Helvetica"/>
          <w:sz w:val="18"/>
          <w:szCs w:val="18"/>
        </w:rPr>
        <w:t>Scott Sinclair</w:t>
      </w:r>
      <w:r w:rsidR="00F017DE" w:rsidRPr="0061628A">
        <w:rPr>
          <w:rFonts w:ascii="Helvetica" w:hAnsi="Helvetica"/>
          <w:sz w:val="18"/>
          <w:szCs w:val="18"/>
        </w:rPr>
        <w:t xml:space="preserve">, </w:t>
      </w:r>
      <w:r w:rsidR="00771820" w:rsidRPr="0061628A">
        <w:rPr>
          <w:rFonts w:ascii="Helvetica" w:hAnsi="Helvetica"/>
          <w:sz w:val="18"/>
          <w:szCs w:val="18"/>
        </w:rPr>
        <w:t xml:space="preserve">Canadian Centre for Policy Alternatives </w:t>
      </w:r>
      <w:r w:rsidR="00DA3F37">
        <w:rPr>
          <w:rFonts w:ascii="Helvetica" w:hAnsi="Helvetica"/>
          <w:sz w:val="18"/>
          <w:szCs w:val="18"/>
        </w:rPr>
        <w:t>economist</w:t>
      </w:r>
    </w:p>
    <w:p w14:paraId="1A47D172" w14:textId="77777777" w:rsidR="003949FA" w:rsidRPr="0061628A" w:rsidRDefault="00F017DE" w:rsidP="00F017DE">
      <w:pPr>
        <w:pStyle w:val="ListParagraph"/>
        <w:numPr>
          <w:ilvl w:val="0"/>
          <w:numId w:val="1"/>
        </w:numPr>
        <w:rPr>
          <w:rFonts w:ascii="Helvetica" w:hAnsi="Helvetica"/>
          <w:sz w:val="18"/>
          <w:szCs w:val="18"/>
        </w:rPr>
      </w:pPr>
      <w:r w:rsidRPr="0061628A">
        <w:rPr>
          <w:rFonts w:ascii="Helvetica" w:hAnsi="Helvetica"/>
          <w:sz w:val="18"/>
          <w:szCs w:val="18"/>
        </w:rPr>
        <w:t>Pia Eberhardt</w:t>
      </w:r>
      <w:r w:rsidR="00771820" w:rsidRPr="0061628A">
        <w:rPr>
          <w:rFonts w:ascii="Helvetica" w:hAnsi="Helvetica"/>
          <w:sz w:val="18"/>
          <w:szCs w:val="18"/>
        </w:rPr>
        <w:t xml:space="preserve">, </w:t>
      </w:r>
      <w:r w:rsidRPr="0061628A">
        <w:rPr>
          <w:rFonts w:ascii="Helvetica" w:hAnsi="Helvetica"/>
          <w:sz w:val="18"/>
          <w:szCs w:val="18"/>
        </w:rPr>
        <w:t>Brussels-</w:t>
      </w:r>
      <w:r w:rsidR="00771820" w:rsidRPr="0061628A">
        <w:rPr>
          <w:rFonts w:ascii="Helvetica" w:hAnsi="Helvetica"/>
          <w:sz w:val="18"/>
          <w:szCs w:val="18"/>
        </w:rPr>
        <w:t xml:space="preserve">based international trade researcher </w:t>
      </w:r>
      <w:r w:rsidRPr="0061628A">
        <w:rPr>
          <w:rFonts w:ascii="Helvetica" w:hAnsi="Helvetica"/>
          <w:sz w:val="18"/>
          <w:szCs w:val="18"/>
        </w:rPr>
        <w:t>for</w:t>
      </w:r>
      <w:r w:rsidR="00030848" w:rsidRPr="0061628A">
        <w:rPr>
          <w:rFonts w:ascii="Helvetica" w:hAnsi="Helvetica"/>
          <w:sz w:val="18"/>
          <w:szCs w:val="18"/>
        </w:rPr>
        <w:t xml:space="preserve"> the </w:t>
      </w:r>
      <w:r w:rsidRPr="0061628A">
        <w:rPr>
          <w:rFonts w:ascii="Helvetica" w:hAnsi="Helvetica"/>
          <w:sz w:val="18"/>
          <w:szCs w:val="18"/>
        </w:rPr>
        <w:t>European Corporate Observatory</w:t>
      </w:r>
    </w:p>
    <w:p w14:paraId="503AB0A5" w14:textId="77777777" w:rsidR="00771820" w:rsidRPr="0061628A" w:rsidRDefault="00771820" w:rsidP="003949FA">
      <w:pPr>
        <w:rPr>
          <w:rFonts w:ascii="Helvetica" w:hAnsi="Helvetica"/>
          <w:sz w:val="18"/>
          <w:szCs w:val="18"/>
        </w:rPr>
      </w:pPr>
    </w:p>
    <w:p w14:paraId="7697868D" w14:textId="51224116" w:rsidR="00771820" w:rsidRPr="0061628A" w:rsidRDefault="001F6ABA" w:rsidP="003949FA">
      <w:pPr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The</w:t>
      </w:r>
      <w:r w:rsidR="00077D14">
        <w:rPr>
          <w:rFonts w:ascii="Helvetica" w:hAnsi="Helvetica"/>
          <w:sz w:val="18"/>
          <w:szCs w:val="18"/>
        </w:rPr>
        <w:t xml:space="preserve"> experts</w:t>
      </w:r>
      <w:r w:rsidR="00771820" w:rsidRPr="0061628A">
        <w:rPr>
          <w:rFonts w:ascii="Helvetica" w:hAnsi="Helvetica"/>
          <w:sz w:val="18"/>
          <w:szCs w:val="18"/>
        </w:rPr>
        <w:t xml:space="preserve"> will </w:t>
      </w:r>
      <w:r w:rsidR="00915D28" w:rsidRPr="0061628A">
        <w:rPr>
          <w:rFonts w:ascii="Helvetica" w:hAnsi="Helvetica"/>
          <w:sz w:val="18"/>
          <w:szCs w:val="18"/>
        </w:rPr>
        <w:t>explore the T</w:t>
      </w:r>
      <w:r w:rsidR="003F6DA1" w:rsidRPr="0061628A">
        <w:rPr>
          <w:rFonts w:ascii="Helvetica" w:hAnsi="Helvetica"/>
          <w:sz w:val="18"/>
          <w:szCs w:val="18"/>
        </w:rPr>
        <w:t>PP</w:t>
      </w:r>
      <w:r w:rsidR="00030848" w:rsidRPr="0061628A">
        <w:rPr>
          <w:rFonts w:ascii="Helvetica" w:hAnsi="Helvetica"/>
          <w:sz w:val="18"/>
          <w:szCs w:val="18"/>
        </w:rPr>
        <w:t>’s</w:t>
      </w:r>
      <w:r w:rsidR="003F6DA1" w:rsidRPr="0061628A">
        <w:rPr>
          <w:rFonts w:ascii="Helvetica" w:hAnsi="Helvetica"/>
          <w:sz w:val="18"/>
          <w:szCs w:val="18"/>
        </w:rPr>
        <w:t xml:space="preserve"> potential impact on jobs, manufacturing, health care, sovereignty and </w:t>
      </w:r>
      <w:r w:rsidR="00915D28" w:rsidRPr="0061628A">
        <w:rPr>
          <w:rFonts w:ascii="Helvetica" w:hAnsi="Helvetica"/>
          <w:sz w:val="18"/>
          <w:szCs w:val="18"/>
        </w:rPr>
        <w:t>the Internet</w:t>
      </w:r>
      <w:r w:rsidR="00483508" w:rsidRPr="0061628A">
        <w:rPr>
          <w:rFonts w:ascii="Helvetica" w:hAnsi="Helvetica"/>
          <w:sz w:val="18"/>
          <w:szCs w:val="18"/>
        </w:rPr>
        <w:t xml:space="preserve">. The </w:t>
      </w:r>
      <w:r w:rsidR="0086116E" w:rsidRPr="0061628A">
        <w:rPr>
          <w:rFonts w:ascii="Helvetica" w:hAnsi="Helvetica"/>
          <w:sz w:val="18"/>
          <w:szCs w:val="18"/>
        </w:rPr>
        <w:t>forum w</w:t>
      </w:r>
      <w:r w:rsidR="00F017DE" w:rsidRPr="0061628A">
        <w:rPr>
          <w:rFonts w:ascii="Helvetica" w:hAnsi="Helvetica"/>
          <w:sz w:val="18"/>
          <w:szCs w:val="18"/>
        </w:rPr>
        <w:t>ill also examine</w:t>
      </w:r>
      <w:r w:rsidR="003F6DA1" w:rsidRPr="0061628A">
        <w:rPr>
          <w:rFonts w:ascii="Helvetica" w:hAnsi="Helvetica"/>
          <w:sz w:val="18"/>
          <w:szCs w:val="18"/>
        </w:rPr>
        <w:t xml:space="preserve"> </w:t>
      </w:r>
      <w:r w:rsidR="0086116E" w:rsidRPr="0061628A">
        <w:rPr>
          <w:rFonts w:ascii="Helvetica" w:hAnsi="Helvetica"/>
          <w:sz w:val="18"/>
          <w:szCs w:val="18"/>
        </w:rPr>
        <w:t xml:space="preserve">the </w:t>
      </w:r>
      <w:r w:rsidR="003F6DA1" w:rsidRPr="0061628A">
        <w:rPr>
          <w:rFonts w:ascii="Helvetica" w:hAnsi="Helvetica"/>
          <w:sz w:val="18"/>
          <w:szCs w:val="18"/>
        </w:rPr>
        <w:t>controversi</w:t>
      </w:r>
      <w:r w:rsidR="00030848" w:rsidRPr="0061628A">
        <w:rPr>
          <w:rFonts w:ascii="Helvetica" w:hAnsi="Helvetica"/>
          <w:sz w:val="18"/>
          <w:szCs w:val="18"/>
        </w:rPr>
        <w:t xml:space="preserve">al </w:t>
      </w:r>
      <w:r w:rsidR="00F017DE" w:rsidRPr="0061628A">
        <w:rPr>
          <w:rFonts w:ascii="Helvetica" w:hAnsi="Helvetica"/>
          <w:sz w:val="18"/>
          <w:szCs w:val="18"/>
        </w:rPr>
        <w:t xml:space="preserve">ISDS </w:t>
      </w:r>
      <w:r w:rsidR="00077D14">
        <w:rPr>
          <w:rFonts w:ascii="Helvetica" w:hAnsi="Helvetica"/>
          <w:sz w:val="18"/>
          <w:szCs w:val="18"/>
        </w:rPr>
        <w:t>provision</w:t>
      </w:r>
      <w:r w:rsidR="00030848" w:rsidRPr="0061628A">
        <w:rPr>
          <w:rFonts w:ascii="Helvetica" w:hAnsi="Helvetica"/>
          <w:sz w:val="18"/>
          <w:szCs w:val="18"/>
        </w:rPr>
        <w:t xml:space="preserve"> of the TPP</w:t>
      </w:r>
      <w:r w:rsidR="00F017DE" w:rsidRPr="0061628A">
        <w:rPr>
          <w:rFonts w:ascii="Helvetica" w:hAnsi="Helvetica"/>
          <w:sz w:val="18"/>
          <w:szCs w:val="18"/>
        </w:rPr>
        <w:t>, which would grant</w:t>
      </w:r>
      <w:r w:rsidR="00030848" w:rsidRPr="0061628A">
        <w:rPr>
          <w:rFonts w:ascii="Helvetica" w:hAnsi="Helvetica"/>
          <w:sz w:val="18"/>
          <w:szCs w:val="18"/>
        </w:rPr>
        <w:t xml:space="preserve"> foreign corporations the right</w:t>
      </w:r>
      <w:r w:rsidR="00077C54" w:rsidRPr="0061628A">
        <w:rPr>
          <w:rFonts w:ascii="Helvetica" w:hAnsi="Helvetica"/>
          <w:sz w:val="18"/>
          <w:szCs w:val="18"/>
        </w:rPr>
        <w:t xml:space="preserve"> to sue </w:t>
      </w:r>
      <w:r w:rsidR="00483508" w:rsidRPr="0061628A">
        <w:rPr>
          <w:rFonts w:ascii="Helvetica" w:hAnsi="Helvetica"/>
          <w:sz w:val="18"/>
          <w:szCs w:val="18"/>
        </w:rPr>
        <w:t xml:space="preserve">governments if they believe a government decision negatively impacts their </w:t>
      </w:r>
      <w:r w:rsidR="00077C54" w:rsidRPr="0061628A">
        <w:rPr>
          <w:rFonts w:ascii="Helvetica" w:hAnsi="Helvetica"/>
          <w:sz w:val="18"/>
          <w:szCs w:val="18"/>
        </w:rPr>
        <w:t xml:space="preserve">potential </w:t>
      </w:r>
      <w:r w:rsidR="00CB6CFC">
        <w:rPr>
          <w:rFonts w:ascii="Helvetica" w:hAnsi="Helvetica"/>
          <w:sz w:val="18"/>
          <w:szCs w:val="18"/>
        </w:rPr>
        <w:t>future profits —</w:t>
      </w:r>
      <w:bookmarkStart w:id="0" w:name="_GoBack"/>
      <w:bookmarkEnd w:id="0"/>
      <w:r w:rsidR="00483508" w:rsidRPr="0061628A">
        <w:rPr>
          <w:rFonts w:ascii="Helvetica" w:hAnsi="Helvetica"/>
          <w:sz w:val="18"/>
          <w:szCs w:val="18"/>
        </w:rPr>
        <w:t xml:space="preserve"> something </w:t>
      </w:r>
      <w:r w:rsidR="0086116E" w:rsidRPr="0061628A">
        <w:rPr>
          <w:rFonts w:ascii="Helvetica" w:hAnsi="Helvetica"/>
          <w:sz w:val="18"/>
          <w:szCs w:val="18"/>
        </w:rPr>
        <w:t xml:space="preserve">neither </w:t>
      </w:r>
      <w:r w:rsidR="00077D14">
        <w:rPr>
          <w:rFonts w:ascii="Helvetica" w:hAnsi="Helvetica"/>
          <w:sz w:val="18"/>
          <w:szCs w:val="18"/>
        </w:rPr>
        <w:t>Canadian companies</w:t>
      </w:r>
      <w:r w:rsidR="00483508" w:rsidRPr="0061628A">
        <w:rPr>
          <w:rFonts w:ascii="Helvetica" w:hAnsi="Helvetica"/>
          <w:sz w:val="18"/>
          <w:szCs w:val="18"/>
        </w:rPr>
        <w:t xml:space="preserve"> </w:t>
      </w:r>
      <w:r w:rsidR="00077C54" w:rsidRPr="0061628A">
        <w:rPr>
          <w:rFonts w:ascii="Helvetica" w:hAnsi="Helvetica"/>
          <w:sz w:val="18"/>
          <w:szCs w:val="18"/>
        </w:rPr>
        <w:t>n</w:t>
      </w:r>
      <w:r w:rsidR="00483508" w:rsidRPr="0061628A">
        <w:rPr>
          <w:rFonts w:ascii="Helvetica" w:hAnsi="Helvetica"/>
          <w:sz w:val="18"/>
          <w:szCs w:val="18"/>
        </w:rPr>
        <w:t>or private citizens have the right to do.</w:t>
      </w:r>
    </w:p>
    <w:p w14:paraId="2B50AC53" w14:textId="77777777" w:rsidR="001F6ABA" w:rsidRDefault="001F6ABA" w:rsidP="003949FA">
      <w:pPr>
        <w:rPr>
          <w:rFonts w:ascii="Helvetica" w:hAnsi="Helvetica"/>
          <w:b/>
          <w:sz w:val="18"/>
          <w:szCs w:val="18"/>
        </w:rPr>
      </w:pPr>
    </w:p>
    <w:p w14:paraId="797AFAEE" w14:textId="77777777" w:rsidR="00F017DE" w:rsidRPr="001F6ABA" w:rsidRDefault="00F017DE" w:rsidP="003949FA">
      <w:pPr>
        <w:rPr>
          <w:rFonts w:ascii="Helvetica" w:hAnsi="Helvetica"/>
          <w:sz w:val="20"/>
          <w:szCs w:val="20"/>
        </w:rPr>
      </w:pPr>
      <w:r w:rsidRPr="001F6ABA">
        <w:rPr>
          <w:rFonts w:ascii="Helvetica" w:hAnsi="Helvetica"/>
          <w:b/>
          <w:sz w:val="20"/>
          <w:szCs w:val="20"/>
        </w:rPr>
        <w:t>Date:</w:t>
      </w:r>
      <w:r w:rsidRPr="001F6ABA">
        <w:rPr>
          <w:rFonts w:ascii="Helvetica" w:hAnsi="Helvetica"/>
          <w:sz w:val="20"/>
          <w:szCs w:val="20"/>
        </w:rPr>
        <w:t xml:space="preserve"> April 1, 2016</w:t>
      </w:r>
    </w:p>
    <w:p w14:paraId="7DF985E0" w14:textId="77777777" w:rsidR="00F017DE" w:rsidRPr="001F6ABA" w:rsidRDefault="00F017DE" w:rsidP="003949FA">
      <w:pPr>
        <w:rPr>
          <w:rFonts w:ascii="Helvetica" w:hAnsi="Helvetica"/>
          <w:sz w:val="20"/>
          <w:szCs w:val="20"/>
        </w:rPr>
      </w:pPr>
    </w:p>
    <w:p w14:paraId="6891E7AC" w14:textId="0849528F" w:rsidR="00F017DE" w:rsidRPr="001F6ABA" w:rsidRDefault="00F017DE" w:rsidP="003949FA">
      <w:pPr>
        <w:rPr>
          <w:rFonts w:ascii="Helvetica" w:hAnsi="Helvetica"/>
          <w:sz w:val="20"/>
          <w:szCs w:val="20"/>
        </w:rPr>
      </w:pPr>
      <w:r w:rsidRPr="001F6ABA">
        <w:rPr>
          <w:rFonts w:ascii="Helvetica" w:hAnsi="Helvetica"/>
          <w:b/>
          <w:sz w:val="20"/>
          <w:szCs w:val="20"/>
        </w:rPr>
        <w:t>Time:</w:t>
      </w:r>
      <w:r w:rsidRPr="001F6ABA">
        <w:rPr>
          <w:rFonts w:ascii="Helvetica" w:hAnsi="Helvetica"/>
          <w:sz w:val="20"/>
          <w:szCs w:val="20"/>
        </w:rPr>
        <w:t xml:space="preserve"> 9</w:t>
      </w:r>
      <w:r w:rsidR="00BE430F" w:rsidRPr="001F6ABA">
        <w:rPr>
          <w:rFonts w:ascii="Helvetica" w:hAnsi="Helvetica"/>
          <w:sz w:val="20"/>
          <w:szCs w:val="20"/>
        </w:rPr>
        <w:t>:30</w:t>
      </w:r>
      <w:r w:rsidRPr="001F6ABA">
        <w:rPr>
          <w:rFonts w:ascii="Helvetica" w:hAnsi="Helvetica"/>
          <w:sz w:val="20"/>
          <w:szCs w:val="20"/>
        </w:rPr>
        <w:t xml:space="preserve"> a.m. to 3 p.m.</w:t>
      </w:r>
      <w:r w:rsidR="00BE430F" w:rsidRPr="001F6ABA">
        <w:rPr>
          <w:rFonts w:ascii="Helvetica" w:hAnsi="Helvetica"/>
          <w:sz w:val="20"/>
          <w:szCs w:val="20"/>
        </w:rPr>
        <w:t xml:space="preserve"> (Keynote address at 11</w:t>
      </w:r>
      <w:r w:rsidR="0010239C" w:rsidRPr="001F6ABA">
        <w:rPr>
          <w:rFonts w:ascii="Helvetica" w:hAnsi="Helvetica"/>
          <w:sz w:val="20"/>
          <w:szCs w:val="20"/>
        </w:rPr>
        <w:t xml:space="preserve"> a.m.)</w:t>
      </w:r>
    </w:p>
    <w:p w14:paraId="407190B8" w14:textId="77777777" w:rsidR="00F017DE" w:rsidRPr="001F6ABA" w:rsidRDefault="00F017DE" w:rsidP="003949FA">
      <w:pPr>
        <w:rPr>
          <w:rFonts w:ascii="Helvetica" w:hAnsi="Helvetica"/>
          <w:sz w:val="20"/>
          <w:szCs w:val="20"/>
        </w:rPr>
      </w:pPr>
    </w:p>
    <w:p w14:paraId="5892002B" w14:textId="5E168762" w:rsidR="00F017DE" w:rsidRPr="001F6ABA" w:rsidRDefault="00F017DE" w:rsidP="003949FA">
      <w:pPr>
        <w:rPr>
          <w:rFonts w:ascii="Helvetica" w:hAnsi="Helvetica"/>
          <w:sz w:val="20"/>
          <w:szCs w:val="20"/>
        </w:rPr>
      </w:pPr>
      <w:r w:rsidRPr="001F6ABA">
        <w:rPr>
          <w:rFonts w:ascii="Helvetica" w:hAnsi="Helvetica"/>
          <w:b/>
          <w:sz w:val="20"/>
          <w:szCs w:val="20"/>
        </w:rPr>
        <w:t>Location:</w:t>
      </w:r>
      <w:r w:rsidRPr="001F6ABA">
        <w:rPr>
          <w:rFonts w:ascii="Helvetica" w:hAnsi="Helvetica"/>
          <w:sz w:val="20"/>
          <w:szCs w:val="20"/>
        </w:rPr>
        <w:t xml:space="preserve"> </w:t>
      </w:r>
      <w:r w:rsidR="006C1133" w:rsidRPr="001F6ABA">
        <w:rPr>
          <w:rFonts w:ascii="Helvetica" w:hAnsi="Helvetica"/>
          <w:sz w:val="20"/>
          <w:szCs w:val="20"/>
        </w:rPr>
        <w:t xml:space="preserve">Room </w:t>
      </w:r>
      <w:r w:rsidRPr="001F6ABA">
        <w:rPr>
          <w:rFonts w:ascii="Helvetica" w:hAnsi="Helvetica"/>
          <w:sz w:val="20"/>
          <w:szCs w:val="20"/>
        </w:rPr>
        <w:t xml:space="preserve">FSS4007, Social Sciences Building, </w:t>
      </w:r>
      <w:r w:rsidR="00077C54" w:rsidRPr="001F6ABA">
        <w:rPr>
          <w:rFonts w:ascii="Helvetica" w:hAnsi="Helvetica"/>
          <w:sz w:val="20"/>
          <w:szCs w:val="20"/>
        </w:rPr>
        <w:t>University of Ottawa</w:t>
      </w:r>
    </w:p>
    <w:p w14:paraId="28DA7231" w14:textId="77777777" w:rsidR="00E26B5E" w:rsidRPr="001F6ABA" w:rsidRDefault="00E26B5E" w:rsidP="003949FA">
      <w:pPr>
        <w:rPr>
          <w:rFonts w:ascii="Helvetica" w:hAnsi="Helvetica"/>
          <w:sz w:val="20"/>
          <w:szCs w:val="20"/>
        </w:rPr>
      </w:pPr>
    </w:p>
    <w:p w14:paraId="5F5B8B01" w14:textId="5133C464" w:rsidR="00E26B5E" w:rsidRPr="001F6ABA" w:rsidRDefault="00E26B5E" w:rsidP="003949FA">
      <w:pPr>
        <w:rPr>
          <w:rFonts w:ascii="Helvetica" w:hAnsi="Helvetica"/>
          <w:sz w:val="20"/>
          <w:szCs w:val="20"/>
        </w:rPr>
      </w:pPr>
      <w:r w:rsidRPr="001F6ABA">
        <w:rPr>
          <w:rFonts w:ascii="Helvetica" w:hAnsi="Helvetica"/>
          <w:b/>
          <w:sz w:val="20"/>
          <w:szCs w:val="20"/>
        </w:rPr>
        <w:t>RSVP:</w:t>
      </w:r>
      <w:r w:rsidRPr="001F6ABA">
        <w:rPr>
          <w:rFonts w:ascii="Helvetica" w:hAnsi="Helvetica"/>
          <w:sz w:val="20"/>
          <w:szCs w:val="20"/>
        </w:rPr>
        <w:t xml:space="preserve"> </w:t>
      </w:r>
      <w:hyperlink r:id="rId9" w:history="1">
        <w:r w:rsidR="00BB2016" w:rsidRPr="001F6ABA">
          <w:rPr>
            <w:rStyle w:val="Hyperlink"/>
            <w:rFonts w:ascii="Helvetica" w:hAnsi="Helvetica"/>
            <w:sz w:val="20"/>
            <w:szCs w:val="20"/>
          </w:rPr>
          <w:t>jkarpf@uottawa.ca</w:t>
        </w:r>
      </w:hyperlink>
      <w:r w:rsidR="00BB2016" w:rsidRPr="001F6ABA">
        <w:rPr>
          <w:rFonts w:ascii="Helvetica" w:hAnsi="Helvetica"/>
          <w:sz w:val="20"/>
          <w:szCs w:val="20"/>
        </w:rPr>
        <w:t xml:space="preserve"> (attendance is free but space is limited)</w:t>
      </w:r>
    </w:p>
    <w:p w14:paraId="741D5AD1" w14:textId="77777777" w:rsidR="006C1133" w:rsidRPr="001F6ABA" w:rsidRDefault="006C1133" w:rsidP="003949FA">
      <w:pPr>
        <w:rPr>
          <w:rFonts w:ascii="Helvetica" w:hAnsi="Helvetica"/>
          <w:sz w:val="20"/>
          <w:szCs w:val="20"/>
        </w:rPr>
      </w:pPr>
    </w:p>
    <w:p w14:paraId="25320507" w14:textId="6DEF80C3" w:rsidR="00CD57C7" w:rsidRPr="001F6ABA" w:rsidRDefault="00F017DE">
      <w:pPr>
        <w:rPr>
          <w:rFonts w:ascii="Helvetica" w:hAnsi="Helvetica"/>
          <w:sz w:val="20"/>
          <w:szCs w:val="20"/>
        </w:rPr>
      </w:pPr>
      <w:r w:rsidRPr="001F6ABA">
        <w:rPr>
          <w:rFonts w:ascii="Helvetica" w:hAnsi="Helvetica"/>
          <w:b/>
          <w:sz w:val="20"/>
          <w:szCs w:val="20"/>
        </w:rPr>
        <w:t>M</w:t>
      </w:r>
      <w:r w:rsidR="006C1133" w:rsidRPr="001F6ABA">
        <w:rPr>
          <w:rFonts w:ascii="Helvetica" w:hAnsi="Helvetica"/>
          <w:b/>
          <w:sz w:val="20"/>
          <w:szCs w:val="20"/>
        </w:rPr>
        <w:t>edia inquires</w:t>
      </w:r>
      <w:r w:rsidRPr="001F6ABA">
        <w:rPr>
          <w:rFonts w:ascii="Helvetica" w:hAnsi="Helvetica"/>
          <w:b/>
          <w:sz w:val="20"/>
          <w:szCs w:val="20"/>
        </w:rPr>
        <w:t xml:space="preserve">:  </w:t>
      </w:r>
      <w:r w:rsidRPr="001F6ABA">
        <w:rPr>
          <w:rFonts w:ascii="Helvetica" w:hAnsi="Helvetica"/>
          <w:sz w:val="20"/>
          <w:szCs w:val="20"/>
        </w:rPr>
        <w:t>C</w:t>
      </w:r>
      <w:r w:rsidR="006C1133" w:rsidRPr="001F6ABA">
        <w:rPr>
          <w:rFonts w:ascii="Helvetica" w:hAnsi="Helvetica"/>
          <w:sz w:val="20"/>
          <w:szCs w:val="20"/>
        </w:rPr>
        <w:t xml:space="preserve">ontact Bill Gillespie at </w:t>
      </w:r>
      <w:r w:rsidR="00CD23BB" w:rsidRPr="001F6ABA">
        <w:rPr>
          <w:rFonts w:ascii="Helvetica" w:hAnsi="Helvetica"/>
          <w:sz w:val="20"/>
          <w:szCs w:val="20"/>
        </w:rPr>
        <w:t>647-786-4332</w:t>
      </w:r>
    </w:p>
    <w:sectPr w:rsidR="00CD57C7" w:rsidRPr="001F6ABA" w:rsidSect="0056792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D52EB"/>
    <w:multiLevelType w:val="hybridMultilevel"/>
    <w:tmpl w:val="AD96CF8E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7C7"/>
    <w:rsid w:val="00030848"/>
    <w:rsid w:val="00077C54"/>
    <w:rsid w:val="00077D14"/>
    <w:rsid w:val="0010239C"/>
    <w:rsid w:val="00124DEF"/>
    <w:rsid w:val="001F6ABA"/>
    <w:rsid w:val="002104B4"/>
    <w:rsid w:val="002C0058"/>
    <w:rsid w:val="00387413"/>
    <w:rsid w:val="003949FA"/>
    <w:rsid w:val="003F6DA1"/>
    <w:rsid w:val="0041004F"/>
    <w:rsid w:val="00430425"/>
    <w:rsid w:val="00483508"/>
    <w:rsid w:val="00567927"/>
    <w:rsid w:val="0061628A"/>
    <w:rsid w:val="006C1133"/>
    <w:rsid w:val="006E2CB9"/>
    <w:rsid w:val="00771820"/>
    <w:rsid w:val="0086116E"/>
    <w:rsid w:val="008C1CD7"/>
    <w:rsid w:val="00915D28"/>
    <w:rsid w:val="00996B75"/>
    <w:rsid w:val="00A84490"/>
    <w:rsid w:val="00B53454"/>
    <w:rsid w:val="00BB2016"/>
    <w:rsid w:val="00BE430F"/>
    <w:rsid w:val="00CB4EDC"/>
    <w:rsid w:val="00CB5F63"/>
    <w:rsid w:val="00CB6CFC"/>
    <w:rsid w:val="00CD23BB"/>
    <w:rsid w:val="00CD57C7"/>
    <w:rsid w:val="00D67ED8"/>
    <w:rsid w:val="00DA1AFC"/>
    <w:rsid w:val="00DA3F37"/>
    <w:rsid w:val="00DB326C"/>
    <w:rsid w:val="00E26B5E"/>
    <w:rsid w:val="00E66438"/>
    <w:rsid w:val="00F017DE"/>
    <w:rsid w:val="00F043BC"/>
    <w:rsid w:val="00F74D17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495D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7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7D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017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0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7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7D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017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0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mailto:jkarpf@uottawa.ca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353</Words>
  <Characters>2015</Characters>
  <Application>Microsoft Macintosh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Gillespie</dc:creator>
  <cp:keywords/>
  <dc:description/>
  <cp:lastModifiedBy>Deborah Richmond</cp:lastModifiedBy>
  <cp:revision>2</cp:revision>
  <dcterms:created xsi:type="dcterms:W3CDTF">2016-03-18T21:02:00Z</dcterms:created>
  <dcterms:modified xsi:type="dcterms:W3CDTF">2016-03-18T21:02:00Z</dcterms:modified>
</cp:coreProperties>
</file>